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2969D2" w:rsidRPr="00853BAF" w:rsidTr="00B41B39">
        <w:tc>
          <w:tcPr>
            <w:tcW w:w="9923" w:type="dxa"/>
          </w:tcPr>
          <w:p w:rsidR="002969D2" w:rsidRPr="00853BAF" w:rsidRDefault="005751DF" w:rsidP="002969D2">
            <w:pPr>
              <w:ind w:left="4536" w:firstLine="0"/>
              <w:outlineLvl w:val="0"/>
            </w:pPr>
            <w:r w:rsidRPr="005751DF">
              <w:rPr>
                <w:noProof/>
                <w:sz w:val="1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40.5pt;height:40.5pt;visibility:visible;mso-wrap-style:square">
                  <v:imagedata r:id="rId8" o:title="" blacklevel="3932f"/>
                </v:shape>
              </w:pict>
            </w:r>
          </w:p>
          <w:p w:rsidR="002969D2" w:rsidRPr="00853BAF" w:rsidRDefault="002969D2" w:rsidP="002969D2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2969D2" w:rsidRPr="00853BAF" w:rsidRDefault="002969D2" w:rsidP="002969D2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2969D2" w:rsidRPr="00853BAF" w:rsidRDefault="002969D2" w:rsidP="002969D2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2969D2" w:rsidRPr="00853BAF" w:rsidRDefault="002969D2" w:rsidP="002969D2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2969D2" w:rsidRPr="00853BAF" w:rsidRDefault="002969D2" w:rsidP="002969D2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2969D2" w:rsidRPr="001E4D48" w:rsidRDefault="002969D2" w:rsidP="002969D2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1E4D48">
              <w:rPr>
                <w:b/>
                <w:szCs w:val="28"/>
              </w:rPr>
              <w:t>От</w:t>
            </w:r>
            <w:r w:rsidRPr="001E4D48">
              <w:rPr>
                <w:szCs w:val="28"/>
              </w:rPr>
              <w:t xml:space="preserve">  </w:t>
            </w:r>
            <w:r w:rsidRPr="001E4D48">
              <w:rPr>
                <w:szCs w:val="28"/>
              </w:rPr>
              <w:tab/>
            </w:r>
            <w:r w:rsidRPr="001E4D48">
              <w:rPr>
                <w:szCs w:val="28"/>
                <w:u w:val="single"/>
              </w:rPr>
              <w:t xml:space="preserve">  </w:t>
            </w:r>
            <w:r w:rsidR="009F7CBB">
              <w:rPr>
                <w:u w:val="single"/>
              </w:rPr>
              <w:t>25.03.2019</w:t>
            </w:r>
            <w:r w:rsidRPr="001E4D48">
              <w:rPr>
                <w:szCs w:val="28"/>
                <w:u w:val="single"/>
              </w:rPr>
              <w:tab/>
            </w:r>
            <w:r w:rsidRPr="001E4D48">
              <w:rPr>
                <w:szCs w:val="28"/>
              </w:rPr>
              <w:tab/>
            </w:r>
            <w:r w:rsidRPr="001E4D48">
              <w:rPr>
                <w:b/>
                <w:szCs w:val="28"/>
              </w:rPr>
              <w:t>№</w:t>
            </w:r>
            <w:r w:rsidRPr="001E4D48">
              <w:rPr>
                <w:szCs w:val="28"/>
              </w:rPr>
              <w:t xml:space="preserve">  </w:t>
            </w:r>
            <w:r w:rsidRPr="001E4D48">
              <w:rPr>
                <w:szCs w:val="28"/>
                <w:u w:val="single"/>
              </w:rPr>
              <w:t xml:space="preserve">   </w:t>
            </w:r>
            <w:r w:rsidR="009F7CBB">
              <w:rPr>
                <w:szCs w:val="28"/>
                <w:u w:val="single"/>
              </w:rPr>
              <w:t>995</w:t>
            </w:r>
            <w:r w:rsidRPr="001E4D48">
              <w:rPr>
                <w:szCs w:val="28"/>
                <w:u w:val="single"/>
              </w:rPr>
              <w:t xml:space="preserve">     </w:t>
            </w:r>
            <w:r w:rsidRPr="001E4D48">
              <w:rPr>
                <w:szCs w:val="28"/>
                <w:u w:val="single"/>
              </w:rPr>
              <w:tab/>
            </w:r>
          </w:p>
          <w:p w:rsidR="002969D2" w:rsidRPr="00853BAF" w:rsidRDefault="002969D2" w:rsidP="002969D2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5954" w:type="dxa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5954"/>
      </w:tblGrid>
      <w:tr w:rsidR="00AD1DDC" w:rsidRPr="00904EC6" w:rsidTr="002655BF">
        <w:trPr>
          <w:trHeight w:val="583"/>
        </w:trPr>
        <w:tc>
          <w:tcPr>
            <w:tcW w:w="5954" w:type="dxa"/>
          </w:tcPr>
          <w:p w:rsidR="00AD1DDC" w:rsidRPr="00904EC6" w:rsidRDefault="00AD1DDC" w:rsidP="0041623E">
            <w:pPr>
              <w:suppressAutoHyphens/>
              <w:ind w:left="34" w:firstLine="0"/>
              <w:rPr>
                <w:szCs w:val="28"/>
              </w:rPr>
            </w:pPr>
            <w:r w:rsidRPr="00904EC6">
              <w:rPr>
                <w:szCs w:val="28"/>
              </w:rPr>
              <w:t xml:space="preserve">О проекте планировки и проекте межевания территории, </w:t>
            </w:r>
            <w:r w:rsidR="00803AD3" w:rsidRPr="00904EC6">
              <w:rPr>
                <w:szCs w:val="28"/>
              </w:rPr>
              <w:t>ограниченной направлением перспективного Матвеевского моста, Бердским шоссе, дамбой железнодорожного моста и рекой Обью, в Первомайском районе</w:t>
            </w:r>
          </w:p>
        </w:tc>
      </w:tr>
    </w:tbl>
    <w:p w:rsidR="00AD1DDC" w:rsidRPr="00904EC6" w:rsidRDefault="00AD1DDC" w:rsidP="00AD1DDC">
      <w:pPr>
        <w:tabs>
          <w:tab w:val="left" w:pos="360"/>
        </w:tabs>
        <w:contextualSpacing/>
        <w:rPr>
          <w:szCs w:val="28"/>
        </w:rPr>
      </w:pPr>
    </w:p>
    <w:p w:rsidR="00AD1DDC" w:rsidRPr="00904EC6" w:rsidRDefault="00AD1DDC" w:rsidP="00AD1DDC">
      <w:pPr>
        <w:ind w:left="35" w:firstLine="674"/>
        <w:rPr>
          <w:szCs w:val="28"/>
        </w:rPr>
      </w:pPr>
    </w:p>
    <w:p w:rsidR="00AD1DDC" w:rsidRPr="00904EC6" w:rsidRDefault="00AD1DDC" w:rsidP="00AD1DDC">
      <w:pPr>
        <w:autoSpaceDE w:val="0"/>
        <w:autoSpaceDN w:val="0"/>
        <w:adjustRightInd w:val="0"/>
        <w:rPr>
          <w:szCs w:val="28"/>
        </w:rPr>
      </w:pPr>
      <w:proofErr w:type="gramStart"/>
      <w:r w:rsidRPr="00904EC6">
        <w:rPr>
          <w:szCs w:val="28"/>
        </w:rPr>
        <w:t>В целях выделения элементов планировочной структуры, установления п</w:t>
      </w:r>
      <w:r w:rsidRPr="00904EC6">
        <w:rPr>
          <w:szCs w:val="28"/>
        </w:rPr>
        <w:t>а</w:t>
      </w:r>
      <w:r w:rsidRPr="00904EC6">
        <w:rPr>
          <w:szCs w:val="28"/>
        </w:rPr>
        <w:t>раметров планируемого развития элементов планировочной структуры, зон пл</w:t>
      </w:r>
      <w:r w:rsidRPr="00904EC6">
        <w:rPr>
          <w:szCs w:val="28"/>
        </w:rPr>
        <w:t>а</w:t>
      </w:r>
      <w:r w:rsidRPr="00904EC6">
        <w:rPr>
          <w:szCs w:val="28"/>
        </w:rPr>
        <w:t>нируемого размещения объектов капительного строительства, в том числе объе</w:t>
      </w:r>
      <w:r w:rsidRPr="00904EC6">
        <w:rPr>
          <w:szCs w:val="28"/>
        </w:rPr>
        <w:t>к</w:t>
      </w:r>
      <w:r w:rsidRPr="00904EC6">
        <w:rPr>
          <w:szCs w:val="28"/>
        </w:rPr>
        <w:t>тов федерального значения, объектов регионального значения, объектов местного значения, определения местоположения границ образуемых и изменяемых з</w:t>
      </w:r>
      <w:r w:rsidRPr="00904EC6">
        <w:rPr>
          <w:szCs w:val="28"/>
        </w:rPr>
        <w:t>е</w:t>
      </w:r>
      <w:r w:rsidRPr="00904EC6">
        <w:rPr>
          <w:szCs w:val="28"/>
        </w:rPr>
        <w:t>мельных участков, с учетом протокола публичных слушаний и заключения о р</w:t>
      </w:r>
      <w:r w:rsidRPr="00904EC6">
        <w:rPr>
          <w:szCs w:val="28"/>
        </w:rPr>
        <w:t>е</w:t>
      </w:r>
      <w:r w:rsidRPr="00904EC6">
        <w:rPr>
          <w:szCs w:val="28"/>
        </w:rPr>
        <w:t xml:space="preserve">зультатах публичных слушаний, в соответствии с Градостроительным кодексом Российской Федерации, </w:t>
      </w:r>
      <w:r w:rsidR="00877CE1" w:rsidRPr="00904EC6">
        <w:rPr>
          <w:szCs w:val="28"/>
        </w:rPr>
        <w:t>постановлением Правительства Российской</w:t>
      </w:r>
      <w:proofErr w:type="gramEnd"/>
      <w:r w:rsidR="00877CE1" w:rsidRPr="00904EC6">
        <w:rPr>
          <w:szCs w:val="28"/>
        </w:rPr>
        <w:t xml:space="preserve"> </w:t>
      </w:r>
      <w:proofErr w:type="gramStart"/>
      <w:r w:rsidR="00877CE1" w:rsidRPr="00904EC6">
        <w:rPr>
          <w:szCs w:val="28"/>
        </w:rPr>
        <w:t>Федерации от 19.11.2014 № 1221 «Об утверждении Правил присвоения, изменения и аннул</w:t>
      </w:r>
      <w:r w:rsidR="00877CE1" w:rsidRPr="00904EC6">
        <w:rPr>
          <w:szCs w:val="28"/>
        </w:rPr>
        <w:t>и</w:t>
      </w:r>
      <w:r w:rsidR="00877CE1" w:rsidRPr="00904EC6">
        <w:rPr>
          <w:szCs w:val="28"/>
        </w:rPr>
        <w:t xml:space="preserve">рования адресов», </w:t>
      </w:r>
      <w:r w:rsidRPr="00904EC6">
        <w:rPr>
          <w:szCs w:val="28"/>
        </w:rPr>
        <w:t xml:space="preserve">постановлениями мэрии города Новосибирска от </w:t>
      </w:r>
      <w:r w:rsidR="002A14B4" w:rsidRPr="00904EC6">
        <w:rPr>
          <w:szCs w:val="28"/>
        </w:rPr>
        <w:t>20.12.2016</w:t>
      </w:r>
      <w:r w:rsidR="00EC2A11" w:rsidRPr="00904EC6">
        <w:rPr>
          <w:szCs w:val="28"/>
        </w:rPr>
        <w:t xml:space="preserve"> </w:t>
      </w:r>
      <w:r w:rsidR="002A14B4" w:rsidRPr="00904EC6">
        <w:rPr>
          <w:szCs w:val="28"/>
        </w:rPr>
        <w:t>№</w:t>
      </w:r>
      <w:r w:rsidR="00877CE1" w:rsidRPr="00904EC6">
        <w:rPr>
          <w:szCs w:val="28"/>
        </w:rPr>
        <w:t> </w:t>
      </w:r>
      <w:r w:rsidR="002A14B4" w:rsidRPr="00904EC6">
        <w:rPr>
          <w:szCs w:val="28"/>
        </w:rPr>
        <w:t>5817</w:t>
      </w:r>
      <w:r w:rsidRPr="00904EC6">
        <w:rPr>
          <w:szCs w:val="28"/>
        </w:rPr>
        <w:t xml:space="preserve"> «О подготовке проекта планировки территории, </w:t>
      </w:r>
      <w:r w:rsidR="00EC2A11" w:rsidRPr="00904EC6">
        <w:rPr>
          <w:szCs w:val="28"/>
        </w:rPr>
        <w:t>ограниченной направл</w:t>
      </w:r>
      <w:r w:rsidR="00EC2A11" w:rsidRPr="00904EC6">
        <w:rPr>
          <w:szCs w:val="28"/>
        </w:rPr>
        <w:t>е</w:t>
      </w:r>
      <w:r w:rsidR="00EC2A11" w:rsidRPr="00904EC6">
        <w:rPr>
          <w:szCs w:val="28"/>
        </w:rPr>
        <w:t>нием перспективного Матвеевского моста, Бердским шоссе, дамбой железнод</w:t>
      </w:r>
      <w:r w:rsidR="00EC2A11" w:rsidRPr="00904EC6">
        <w:rPr>
          <w:szCs w:val="28"/>
        </w:rPr>
        <w:t>о</w:t>
      </w:r>
      <w:r w:rsidR="00EC2A11" w:rsidRPr="00904EC6">
        <w:rPr>
          <w:szCs w:val="28"/>
        </w:rPr>
        <w:t>рожного моста и рекой Обью, в Первомайском районе</w:t>
      </w:r>
      <w:r w:rsidRPr="00904EC6">
        <w:rPr>
          <w:szCs w:val="28"/>
        </w:rPr>
        <w:t xml:space="preserve">», </w:t>
      </w:r>
      <w:r w:rsidR="00877CE1" w:rsidRPr="00904EC6">
        <w:rPr>
          <w:spacing w:val="-2"/>
          <w:szCs w:val="28"/>
        </w:rPr>
        <w:t>договором о развитии з</w:t>
      </w:r>
      <w:r w:rsidR="00877CE1" w:rsidRPr="00904EC6">
        <w:rPr>
          <w:spacing w:val="-2"/>
          <w:szCs w:val="28"/>
        </w:rPr>
        <w:t>а</w:t>
      </w:r>
      <w:r w:rsidR="00877CE1" w:rsidRPr="00904EC6">
        <w:rPr>
          <w:spacing w:val="-2"/>
          <w:szCs w:val="28"/>
        </w:rPr>
        <w:t xml:space="preserve">строенной территории от 15.07.2016 № 34, </w:t>
      </w:r>
      <w:r w:rsidRPr="00904EC6">
        <w:rPr>
          <w:szCs w:val="28"/>
        </w:rPr>
        <w:t>руководствуясь Уставом города Нов</w:t>
      </w:r>
      <w:r w:rsidRPr="00904EC6">
        <w:rPr>
          <w:szCs w:val="28"/>
        </w:rPr>
        <w:t>о</w:t>
      </w:r>
      <w:r w:rsidRPr="00904EC6">
        <w:rPr>
          <w:szCs w:val="28"/>
        </w:rPr>
        <w:t>сибирска, ПОСТАНОВЛЯЮ:</w:t>
      </w:r>
      <w:proofErr w:type="gramEnd"/>
    </w:p>
    <w:p w:rsidR="00AD1DDC" w:rsidRPr="00904EC6" w:rsidRDefault="00AD1DDC" w:rsidP="00AD1DDC">
      <w:pPr>
        <w:rPr>
          <w:szCs w:val="28"/>
        </w:rPr>
      </w:pPr>
      <w:r w:rsidRPr="00904EC6">
        <w:rPr>
          <w:szCs w:val="28"/>
        </w:rPr>
        <w:t xml:space="preserve">1. Утвердить проект планировки территории, </w:t>
      </w:r>
      <w:r w:rsidR="00EC2A11" w:rsidRPr="00904EC6">
        <w:rPr>
          <w:szCs w:val="28"/>
        </w:rPr>
        <w:t>ограниченной направлением перспективного Матвеевского моста, Бердским шоссе, дамбой железнодорожного моста и рекой Обью, в Первомайском районе</w:t>
      </w:r>
      <w:r w:rsidRPr="00904EC6">
        <w:rPr>
          <w:szCs w:val="28"/>
        </w:rPr>
        <w:t xml:space="preserve"> (приложение 1).</w:t>
      </w:r>
    </w:p>
    <w:p w:rsidR="00AD1DDC" w:rsidRPr="00904EC6" w:rsidRDefault="00AD1DDC" w:rsidP="00AD1DDC">
      <w:pPr>
        <w:rPr>
          <w:szCs w:val="28"/>
        </w:rPr>
      </w:pPr>
      <w:r w:rsidRPr="00904EC6">
        <w:rPr>
          <w:szCs w:val="28"/>
        </w:rPr>
        <w:t xml:space="preserve">2. Утвердить проект межевания </w:t>
      </w:r>
      <w:r w:rsidR="00385129" w:rsidRPr="00904EC6">
        <w:t>застроенной территории в границах ул. И</w:t>
      </w:r>
      <w:r w:rsidR="00385129" w:rsidRPr="00904EC6">
        <w:t>н</w:t>
      </w:r>
      <w:r w:rsidR="00385129" w:rsidRPr="00904EC6">
        <w:t xml:space="preserve">вентарной, ул. Зональной, Старого шоссе </w:t>
      </w:r>
      <w:r w:rsidRPr="00904EC6">
        <w:rPr>
          <w:szCs w:val="28"/>
        </w:rPr>
        <w:t>в границах проекта планировки терр</w:t>
      </w:r>
      <w:r w:rsidRPr="00904EC6">
        <w:rPr>
          <w:szCs w:val="28"/>
        </w:rPr>
        <w:t>и</w:t>
      </w:r>
      <w:r w:rsidRPr="00904EC6">
        <w:rPr>
          <w:szCs w:val="28"/>
        </w:rPr>
        <w:t>тории</w:t>
      </w:r>
      <w:r w:rsidR="00EC2A11" w:rsidRPr="00904EC6">
        <w:rPr>
          <w:szCs w:val="28"/>
        </w:rPr>
        <w:t>, ограниченной направлением перспективного Матвеевского моста, Бер</w:t>
      </w:r>
      <w:r w:rsidR="00EC2A11" w:rsidRPr="00904EC6">
        <w:rPr>
          <w:szCs w:val="28"/>
        </w:rPr>
        <w:t>д</w:t>
      </w:r>
      <w:r w:rsidR="00EC2A11" w:rsidRPr="00904EC6">
        <w:rPr>
          <w:szCs w:val="28"/>
        </w:rPr>
        <w:t xml:space="preserve">ским шоссе, дамбой железнодорожного моста и рекой Обью, в Первомайском районе </w:t>
      </w:r>
      <w:r w:rsidRPr="00904EC6">
        <w:rPr>
          <w:szCs w:val="28"/>
        </w:rPr>
        <w:t>(приложение 2).</w:t>
      </w:r>
    </w:p>
    <w:p w:rsidR="00B90C62" w:rsidRDefault="00AD1DDC" w:rsidP="00AD1DDC">
      <w:pPr>
        <w:rPr>
          <w:spacing w:val="-2"/>
          <w:szCs w:val="28"/>
        </w:rPr>
      </w:pPr>
      <w:r w:rsidRPr="00904EC6">
        <w:rPr>
          <w:szCs w:val="28"/>
        </w:rPr>
        <w:t>3. </w:t>
      </w:r>
      <w:r w:rsidR="00B90C62" w:rsidRPr="00904EC6">
        <w:rPr>
          <w:spacing w:val="-2"/>
          <w:szCs w:val="28"/>
        </w:rPr>
        <w:t>Присвоить адреса образуемым земельным участкам согласно приложе</w:t>
      </w:r>
      <w:r w:rsidR="00CE297B" w:rsidRPr="00904EC6">
        <w:rPr>
          <w:spacing w:val="-2"/>
          <w:szCs w:val="28"/>
        </w:rPr>
        <w:t>нию</w:t>
      </w:r>
      <w:r w:rsidR="00B90C62" w:rsidRPr="00904EC6">
        <w:rPr>
          <w:spacing w:val="-2"/>
          <w:szCs w:val="28"/>
        </w:rPr>
        <w:t xml:space="preserve"> к проекту межевания застроенной территории в границах </w:t>
      </w:r>
      <w:r w:rsidR="00C1104F" w:rsidRPr="00904EC6">
        <w:t>ул. Инвентарной, ул. З</w:t>
      </w:r>
      <w:r w:rsidR="00C1104F" w:rsidRPr="00904EC6">
        <w:t>о</w:t>
      </w:r>
      <w:r w:rsidR="00C1104F" w:rsidRPr="00904EC6">
        <w:t xml:space="preserve">нальной, Старого шоссе </w:t>
      </w:r>
      <w:r w:rsidR="00C1104F" w:rsidRPr="00904EC6">
        <w:rPr>
          <w:szCs w:val="28"/>
        </w:rPr>
        <w:t>в границах проекта планировки территории, ограниче</w:t>
      </w:r>
      <w:r w:rsidR="00C1104F" w:rsidRPr="00904EC6">
        <w:rPr>
          <w:szCs w:val="28"/>
        </w:rPr>
        <w:t>н</w:t>
      </w:r>
      <w:r w:rsidR="00C1104F" w:rsidRPr="00904EC6">
        <w:rPr>
          <w:szCs w:val="28"/>
        </w:rPr>
        <w:t>ной направлением перспективного Матвеевского моста, Бердским шоссе, дамбой железнодорожного моста и рекой Обью, в Первомайском районе</w:t>
      </w:r>
      <w:r w:rsidR="00B90C62" w:rsidRPr="00904EC6">
        <w:rPr>
          <w:spacing w:val="-2"/>
          <w:szCs w:val="28"/>
        </w:rPr>
        <w:t>.</w:t>
      </w:r>
    </w:p>
    <w:p w:rsidR="002969D2" w:rsidRDefault="002969D2" w:rsidP="00AD1DDC">
      <w:pPr>
        <w:rPr>
          <w:spacing w:val="-2"/>
          <w:szCs w:val="28"/>
        </w:rPr>
      </w:pPr>
    </w:p>
    <w:p w:rsidR="002969D2" w:rsidRPr="00904EC6" w:rsidRDefault="002969D2" w:rsidP="00AD1DDC">
      <w:pPr>
        <w:rPr>
          <w:szCs w:val="28"/>
        </w:rPr>
      </w:pPr>
    </w:p>
    <w:p w:rsidR="00AD1DDC" w:rsidRPr="00904EC6" w:rsidRDefault="008B04EB" w:rsidP="00AD1DDC">
      <w:pPr>
        <w:rPr>
          <w:szCs w:val="28"/>
        </w:rPr>
      </w:pPr>
      <w:r w:rsidRPr="00904EC6">
        <w:rPr>
          <w:szCs w:val="28"/>
        </w:rPr>
        <w:lastRenderedPageBreak/>
        <w:t>4. </w:t>
      </w:r>
      <w:r w:rsidR="00AD1DDC" w:rsidRPr="00904EC6">
        <w:rPr>
          <w:szCs w:val="28"/>
        </w:rPr>
        <w:t>Признать утратившим силу постановление мэрии города Новосибирска от </w:t>
      </w:r>
      <w:r w:rsidR="009E32C5" w:rsidRPr="00904EC6">
        <w:rPr>
          <w:szCs w:val="28"/>
        </w:rPr>
        <w:t xml:space="preserve">20.11.2014 № 10114 </w:t>
      </w:r>
      <w:r w:rsidR="00AD1DDC" w:rsidRPr="00904EC6">
        <w:rPr>
          <w:szCs w:val="28"/>
        </w:rPr>
        <w:t>«</w:t>
      </w:r>
      <w:r w:rsidR="009E32C5" w:rsidRPr="00904EC6">
        <w:rPr>
          <w:szCs w:val="28"/>
        </w:rPr>
        <w:t>Об утверждении проекта планировки территории, огр</w:t>
      </w:r>
      <w:r w:rsidR="009E32C5" w:rsidRPr="00904EC6">
        <w:rPr>
          <w:szCs w:val="28"/>
        </w:rPr>
        <w:t>а</w:t>
      </w:r>
      <w:r w:rsidR="009E32C5" w:rsidRPr="00904EC6">
        <w:rPr>
          <w:szCs w:val="28"/>
        </w:rPr>
        <w:t>ниченной перспективной городской магистралью непрерывного движения в н</w:t>
      </w:r>
      <w:r w:rsidR="009E32C5" w:rsidRPr="00904EC6">
        <w:rPr>
          <w:szCs w:val="28"/>
        </w:rPr>
        <w:t>а</w:t>
      </w:r>
      <w:r w:rsidR="009E32C5" w:rsidRPr="00904EC6">
        <w:rPr>
          <w:szCs w:val="28"/>
        </w:rPr>
        <w:t>правлении перспективного Матвеевского моста через реку Обь, Бердским шоссе, дамбой Комсомольского железнодорожного</w:t>
      </w:r>
      <w:r w:rsidR="009E32C5" w:rsidRPr="00904EC6">
        <w:rPr>
          <w:szCs w:val="18"/>
        </w:rPr>
        <w:t xml:space="preserve"> моста через реку Обь и рекой Обью</w:t>
      </w:r>
      <w:r w:rsidR="008E7C83" w:rsidRPr="00904EC6">
        <w:rPr>
          <w:szCs w:val="18"/>
        </w:rPr>
        <w:t>,</w:t>
      </w:r>
      <w:r w:rsidR="009E32C5" w:rsidRPr="00904EC6">
        <w:rPr>
          <w:szCs w:val="18"/>
        </w:rPr>
        <w:t xml:space="preserve"> в Первомайском районе</w:t>
      </w:r>
      <w:r w:rsidR="00AD1DDC" w:rsidRPr="00904EC6">
        <w:rPr>
          <w:szCs w:val="28"/>
        </w:rPr>
        <w:t>».</w:t>
      </w:r>
    </w:p>
    <w:p w:rsidR="00AD1DDC" w:rsidRPr="00904EC6" w:rsidRDefault="008B04EB" w:rsidP="00AD1DDC">
      <w:pPr>
        <w:ind w:left="35" w:firstLine="674"/>
        <w:rPr>
          <w:szCs w:val="28"/>
        </w:rPr>
      </w:pPr>
      <w:r w:rsidRPr="00904EC6">
        <w:rPr>
          <w:szCs w:val="28"/>
        </w:rPr>
        <w:t>5. </w:t>
      </w:r>
      <w:r w:rsidR="00AD1DDC" w:rsidRPr="00904EC6">
        <w:rPr>
          <w:szCs w:val="28"/>
        </w:rPr>
        <w:t xml:space="preserve">Департаменту строительства и архитектуры мэрии города Новосибирска </w:t>
      </w:r>
      <w:proofErr w:type="gramStart"/>
      <w:r w:rsidR="00AD1DDC" w:rsidRPr="00904EC6">
        <w:rPr>
          <w:szCs w:val="28"/>
        </w:rPr>
        <w:t>разместить постановление</w:t>
      </w:r>
      <w:proofErr w:type="gramEnd"/>
      <w:r w:rsidR="00AD1DDC" w:rsidRPr="00904EC6">
        <w:rPr>
          <w:szCs w:val="28"/>
        </w:rPr>
        <w:t xml:space="preserve"> на официальном сайте города Новосибирска в инфо</w:t>
      </w:r>
      <w:r w:rsidR="00AD1DDC" w:rsidRPr="00904EC6">
        <w:rPr>
          <w:szCs w:val="28"/>
        </w:rPr>
        <w:t>р</w:t>
      </w:r>
      <w:r w:rsidR="00AD1DDC" w:rsidRPr="00904EC6">
        <w:rPr>
          <w:szCs w:val="28"/>
        </w:rPr>
        <w:t>мационно-телекоммуникационной сети «Интернет».</w:t>
      </w:r>
    </w:p>
    <w:p w:rsidR="00AD1DDC" w:rsidRPr="00904EC6" w:rsidRDefault="008B04EB" w:rsidP="00AD1DDC">
      <w:pPr>
        <w:ind w:left="35" w:firstLine="674"/>
        <w:rPr>
          <w:szCs w:val="28"/>
        </w:rPr>
      </w:pPr>
      <w:r w:rsidRPr="00904EC6">
        <w:rPr>
          <w:szCs w:val="28"/>
        </w:rPr>
        <w:t>6. </w:t>
      </w:r>
      <w:r w:rsidR="00AD1DDC" w:rsidRPr="00904EC6">
        <w:rPr>
          <w:szCs w:val="28"/>
        </w:rPr>
        <w:t>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AD1DDC" w:rsidRPr="00904EC6">
        <w:rPr>
          <w:szCs w:val="28"/>
        </w:rPr>
        <w:t>о</w:t>
      </w:r>
      <w:r w:rsidR="00AD1DDC" w:rsidRPr="00904EC6">
        <w:rPr>
          <w:szCs w:val="28"/>
        </w:rPr>
        <w:t>становления.</w:t>
      </w:r>
    </w:p>
    <w:p w:rsidR="00AD1DDC" w:rsidRPr="00904EC6" w:rsidRDefault="008B04EB" w:rsidP="00AD1DDC">
      <w:pPr>
        <w:ind w:left="35" w:firstLine="674"/>
        <w:rPr>
          <w:szCs w:val="28"/>
        </w:rPr>
      </w:pPr>
      <w:r w:rsidRPr="00904EC6">
        <w:rPr>
          <w:szCs w:val="28"/>
        </w:rPr>
        <w:t>7. </w:t>
      </w:r>
      <w:proofErr w:type="gramStart"/>
      <w:r w:rsidR="00AD1DDC" w:rsidRPr="00904EC6">
        <w:rPr>
          <w:szCs w:val="28"/>
        </w:rPr>
        <w:t>Контроль за</w:t>
      </w:r>
      <w:proofErr w:type="gramEnd"/>
      <w:r w:rsidR="00AD1DDC" w:rsidRPr="00904EC6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AD1DDC" w:rsidRPr="00904EC6" w:rsidTr="0041623E">
        <w:tc>
          <w:tcPr>
            <w:tcW w:w="6946" w:type="dxa"/>
          </w:tcPr>
          <w:p w:rsidR="00AD1DDC" w:rsidRPr="00904EC6" w:rsidRDefault="00AD1DDC" w:rsidP="0041623E">
            <w:pPr>
              <w:spacing w:before="600"/>
              <w:ind w:firstLine="34"/>
              <w:rPr>
                <w:szCs w:val="28"/>
              </w:rPr>
            </w:pPr>
            <w:r w:rsidRPr="00904EC6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AD1DDC" w:rsidRPr="00904EC6" w:rsidRDefault="00AD1DDC" w:rsidP="0041623E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04EC6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AD1DDC" w:rsidRPr="00904EC6" w:rsidRDefault="00AD1DDC" w:rsidP="00AD1DDC">
      <w:pPr>
        <w:spacing w:before="120"/>
        <w:ind w:firstLine="0"/>
        <w:rPr>
          <w:sz w:val="16"/>
          <w:szCs w:val="16"/>
        </w:rPr>
      </w:pPr>
    </w:p>
    <w:p w:rsidR="00AD1DDC" w:rsidRPr="00904EC6" w:rsidRDefault="00AD1DDC" w:rsidP="00AD1DDC">
      <w:pPr>
        <w:spacing w:before="120"/>
        <w:ind w:firstLine="0"/>
        <w:rPr>
          <w:sz w:val="16"/>
          <w:szCs w:val="16"/>
        </w:rPr>
      </w:pPr>
    </w:p>
    <w:p w:rsidR="00AD1DDC" w:rsidRPr="00904EC6" w:rsidRDefault="00AD1DDC" w:rsidP="00AD1DDC">
      <w:pPr>
        <w:spacing w:before="120"/>
        <w:ind w:firstLine="0"/>
        <w:rPr>
          <w:sz w:val="16"/>
          <w:szCs w:val="16"/>
        </w:rPr>
      </w:pPr>
    </w:p>
    <w:p w:rsidR="00AD1DDC" w:rsidRPr="00904EC6" w:rsidRDefault="00AD1DDC" w:rsidP="00AD1DDC">
      <w:pPr>
        <w:spacing w:before="120"/>
        <w:ind w:firstLine="0"/>
        <w:rPr>
          <w:sz w:val="16"/>
          <w:szCs w:val="16"/>
        </w:rPr>
      </w:pPr>
    </w:p>
    <w:p w:rsidR="00AD1DDC" w:rsidRPr="00904EC6" w:rsidRDefault="00AD1DDC" w:rsidP="00AD1DDC">
      <w:pPr>
        <w:spacing w:before="120"/>
        <w:ind w:firstLine="0"/>
        <w:rPr>
          <w:sz w:val="16"/>
          <w:szCs w:val="16"/>
        </w:rPr>
      </w:pPr>
    </w:p>
    <w:p w:rsidR="00AD1DDC" w:rsidRPr="00904EC6" w:rsidRDefault="00AD1DDC" w:rsidP="00AD1DDC">
      <w:pPr>
        <w:spacing w:before="120"/>
        <w:ind w:firstLine="0"/>
        <w:rPr>
          <w:sz w:val="16"/>
          <w:szCs w:val="16"/>
        </w:rPr>
      </w:pPr>
    </w:p>
    <w:p w:rsidR="00AD1DDC" w:rsidRPr="00904EC6" w:rsidRDefault="00AD1DDC" w:rsidP="00AD1DDC">
      <w:pPr>
        <w:spacing w:before="120"/>
        <w:ind w:firstLine="0"/>
        <w:rPr>
          <w:sz w:val="16"/>
          <w:szCs w:val="16"/>
        </w:rPr>
      </w:pPr>
    </w:p>
    <w:p w:rsidR="00AD1DDC" w:rsidRPr="00904EC6" w:rsidRDefault="00AD1DDC" w:rsidP="00AD1DDC">
      <w:pPr>
        <w:spacing w:before="120"/>
        <w:ind w:firstLine="0"/>
        <w:rPr>
          <w:sz w:val="16"/>
          <w:szCs w:val="16"/>
        </w:rPr>
      </w:pPr>
    </w:p>
    <w:p w:rsidR="00AD1DDC" w:rsidRPr="00904EC6" w:rsidRDefault="00AD1DDC" w:rsidP="00AD1DDC">
      <w:pPr>
        <w:spacing w:before="120"/>
        <w:ind w:firstLine="0"/>
        <w:rPr>
          <w:sz w:val="16"/>
          <w:szCs w:val="16"/>
        </w:rPr>
      </w:pPr>
    </w:p>
    <w:p w:rsidR="00AD1DDC" w:rsidRPr="00904EC6" w:rsidRDefault="00AD1DDC" w:rsidP="00AD1DDC">
      <w:pPr>
        <w:spacing w:before="120"/>
        <w:ind w:firstLine="0"/>
        <w:rPr>
          <w:sz w:val="16"/>
          <w:szCs w:val="16"/>
        </w:rPr>
      </w:pPr>
    </w:p>
    <w:p w:rsidR="00AD1DDC" w:rsidRPr="00904EC6" w:rsidRDefault="00AD1DDC" w:rsidP="00AD1DDC">
      <w:pPr>
        <w:spacing w:before="120"/>
        <w:ind w:firstLine="0"/>
        <w:rPr>
          <w:sz w:val="16"/>
          <w:szCs w:val="16"/>
        </w:rPr>
      </w:pPr>
    </w:p>
    <w:p w:rsidR="00AD1DDC" w:rsidRPr="00904EC6" w:rsidRDefault="00AD1DDC" w:rsidP="00AD1DDC">
      <w:pPr>
        <w:spacing w:before="120"/>
        <w:ind w:firstLine="0"/>
        <w:rPr>
          <w:sz w:val="16"/>
          <w:szCs w:val="16"/>
        </w:rPr>
      </w:pPr>
    </w:p>
    <w:p w:rsidR="00AD1DDC" w:rsidRPr="00904EC6" w:rsidRDefault="00AD1DDC" w:rsidP="00AD1DDC">
      <w:pPr>
        <w:spacing w:before="120"/>
        <w:ind w:firstLine="0"/>
        <w:rPr>
          <w:sz w:val="16"/>
          <w:szCs w:val="16"/>
        </w:rPr>
      </w:pPr>
    </w:p>
    <w:p w:rsidR="00AD1DDC" w:rsidRPr="00904EC6" w:rsidRDefault="00AD1DDC" w:rsidP="00AD1DDC">
      <w:pPr>
        <w:spacing w:before="120"/>
        <w:ind w:firstLine="0"/>
        <w:rPr>
          <w:sz w:val="16"/>
          <w:szCs w:val="16"/>
        </w:rPr>
      </w:pPr>
    </w:p>
    <w:p w:rsidR="00AD1DDC" w:rsidRPr="00904EC6" w:rsidRDefault="00AD1DDC" w:rsidP="00AD1DDC">
      <w:pPr>
        <w:spacing w:before="120"/>
        <w:ind w:firstLine="0"/>
        <w:rPr>
          <w:sz w:val="16"/>
          <w:szCs w:val="16"/>
        </w:rPr>
      </w:pPr>
    </w:p>
    <w:p w:rsidR="00AD1DDC" w:rsidRPr="00904EC6" w:rsidRDefault="00AD1DDC" w:rsidP="00AD1DDC">
      <w:pPr>
        <w:spacing w:before="120"/>
        <w:ind w:firstLine="0"/>
        <w:rPr>
          <w:sz w:val="16"/>
          <w:szCs w:val="16"/>
        </w:rPr>
      </w:pPr>
    </w:p>
    <w:p w:rsidR="00AD1DDC" w:rsidRPr="00904EC6" w:rsidRDefault="00AD1DDC" w:rsidP="00AD1DDC">
      <w:pPr>
        <w:spacing w:before="120"/>
        <w:ind w:firstLine="0"/>
        <w:rPr>
          <w:sz w:val="16"/>
          <w:szCs w:val="16"/>
        </w:rPr>
      </w:pPr>
    </w:p>
    <w:p w:rsidR="00755342" w:rsidRPr="00904EC6" w:rsidRDefault="00755342" w:rsidP="00AD1DDC">
      <w:pPr>
        <w:spacing w:before="120"/>
        <w:ind w:firstLine="0"/>
        <w:rPr>
          <w:sz w:val="16"/>
          <w:szCs w:val="16"/>
        </w:rPr>
      </w:pPr>
    </w:p>
    <w:p w:rsidR="00755342" w:rsidRPr="00904EC6" w:rsidRDefault="00755342" w:rsidP="00AD1DDC">
      <w:pPr>
        <w:spacing w:before="120"/>
        <w:ind w:firstLine="0"/>
        <w:rPr>
          <w:sz w:val="16"/>
          <w:szCs w:val="16"/>
        </w:rPr>
      </w:pPr>
    </w:p>
    <w:p w:rsidR="00AD1DDC" w:rsidRPr="00904EC6" w:rsidRDefault="00AD1DDC" w:rsidP="00AD1DDC">
      <w:pPr>
        <w:spacing w:before="120"/>
        <w:ind w:firstLine="0"/>
        <w:rPr>
          <w:sz w:val="16"/>
          <w:szCs w:val="16"/>
        </w:rPr>
      </w:pPr>
    </w:p>
    <w:p w:rsidR="00AD1DDC" w:rsidRDefault="00AD1DDC" w:rsidP="00AD1DDC">
      <w:pPr>
        <w:spacing w:before="120"/>
        <w:ind w:firstLine="0"/>
        <w:rPr>
          <w:sz w:val="16"/>
          <w:szCs w:val="16"/>
        </w:rPr>
      </w:pPr>
    </w:p>
    <w:p w:rsidR="002969D2" w:rsidRDefault="002969D2" w:rsidP="00AD1DDC">
      <w:pPr>
        <w:spacing w:before="120"/>
        <w:ind w:firstLine="0"/>
        <w:rPr>
          <w:sz w:val="16"/>
          <w:szCs w:val="16"/>
        </w:rPr>
      </w:pPr>
    </w:p>
    <w:p w:rsidR="002969D2" w:rsidRPr="00904EC6" w:rsidRDefault="002969D2" w:rsidP="00AD1DDC">
      <w:pPr>
        <w:spacing w:before="120"/>
        <w:ind w:firstLine="0"/>
        <w:rPr>
          <w:sz w:val="16"/>
          <w:szCs w:val="16"/>
        </w:rPr>
      </w:pPr>
    </w:p>
    <w:p w:rsidR="00AD1DDC" w:rsidRPr="00904EC6" w:rsidRDefault="00AD1DDC" w:rsidP="00AD1DDC">
      <w:pPr>
        <w:spacing w:before="120"/>
        <w:ind w:firstLine="0"/>
        <w:rPr>
          <w:sz w:val="16"/>
          <w:szCs w:val="16"/>
        </w:rPr>
      </w:pPr>
    </w:p>
    <w:p w:rsidR="008E7C83" w:rsidRPr="00904EC6" w:rsidRDefault="008E7C83" w:rsidP="00AD1DDC">
      <w:pPr>
        <w:spacing w:before="120"/>
        <w:ind w:firstLine="0"/>
        <w:rPr>
          <w:sz w:val="16"/>
          <w:szCs w:val="16"/>
        </w:rPr>
      </w:pPr>
    </w:p>
    <w:p w:rsidR="008E7C83" w:rsidRPr="00904EC6" w:rsidRDefault="008E7C83" w:rsidP="00AD1DDC">
      <w:pPr>
        <w:spacing w:before="120"/>
        <w:ind w:firstLine="0"/>
        <w:rPr>
          <w:sz w:val="16"/>
          <w:szCs w:val="16"/>
        </w:rPr>
      </w:pPr>
    </w:p>
    <w:p w:rsidR="00AD1DDC" w:rsidRPr="00904EC6" w:rsidRDefault="00EC2A11" w:rsidP="00EC2A11">
      <w:pPr>
        <w:ind w:firstLine="0"/>
        <w:rPr>
          <w:sz w:val="24"/>
          <w:szCs w:val="24"/>
        </w:rPr>
      </w:pPr>
      <w:r w:rsidRPr="00904EC6">
        <w:rPr>
          <w:sz w:val="24"/>
          <w:szCs w:val="24"/>
        </w:rPr>
        <w:t>Кучинская</w:t>
      </w:r>
    </w:p>
    <w:p w:rsidR="00EC2A11" w:rsidRPr="00904EC6" w:rsidRDefault="00EC2A11" w:rsidP="00EC2A11">
      <w:pPr>
        <w:ind w:firstLine="0"/>
        <w:rPr>
          <w:sz w:val="24"/>
          <w:szCs w:val="24"/>
        </w:rPr>
      </w:pPr>
      <w:r w:rsidRPr="00904EC6">
        <w:rPr>
          <w:sz w:val="24"/>
          <w:szCs w:val="24"/>
        </w:rPr>
        <w:t>2275337</w:t>
      </w:r>
    </w:p>
    <w:p w:rsidR="00877CE1" w:rsidRPr="00904EC6" w:rsidRDefault="00AD1DDC" w:rsidP="00EC2A11">
      <w:pPr>
        <w:ind w:firstLine="0"/>
        <w:rPr>
          <w:sz w:val="24"/>
          <w:szCs w:val="24"/>
        </w:rPr>
        <w:sectPr w:rsidR="00877CE1" w:rsidRPr="00904EC6" w:rsidSect="00755A15"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  <w:r w:rsidRPr="00904EC6">
        <w:rPr>
          <w:sz w:val="24"/>
          <w:szCs w:val="24"/>
        </w:rPr>
        <w:t>ГУАиГ</w:t>
      </w:r>
    </w:p>
    <w:p w:rsidR="006021CA" w:rsidRPr="00904EC6" w:rsidRDefault="005751DF" w:rsidP="00334028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Rectangle 2" o:spid="_x0000_s1033" style="position:absolute;left:0;text-align:left;margin-left:239.45pt;margin-top:-26.8pt;width:26.25pt;height:3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" strokecolor="white"/>
        </w:pict>
      </w:r>
      <w:r w:rsidR="006021CA" w:rsidRPr="00904EC6">
        <w:rPr>
          <w:szCs w:val="28"/>
        </w:rPr>
        <w:t>Приложение</w:t>
      </w:r>
      <w:r w:rsidR="00CE297B" w:rsidRPr="00904EC6">
        <w:rPr>
          <w:szCs w:val="28"/>
        </w:rPr>
        <w:t xml:space="preserve"> 1</w:t>
      </w:r>
    </w:p>
    <w:p w:rsidR="006021CA" w:rsidRPr="00904EC6" w:rsidRDefault="006021CA" w:rsidP="00334028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904EC6">
        <w:rPr>
          <w:szCs w:val="28"/>
        </w:rPr>
        <w:t>к постановлению мэрии</w:t>
      </w:r>
    </w:p>
    <w:p w:rsidR="006021CA" w:rsidRPr="00904EC6" w:rsidRDefault="006021CA" w:rsidP="00334028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904EC6">
        <w:rPr>
          <w:szCs w:val="28"/>
        </w:rPr>
        <w:t>города Новосибирска</w:t>
      </w:r>
    </w:p>
    <w:p w:rsidR="006021CA" w:rsidRPr="00904EC6" w:rsidRDefault="008E7C83" w:rsidP="00334028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904EC6">
        <w:rPr>
          <w:szCs w:val="28"/>
        </w:rPr>
        <w:t xml:space="preserve">от </w:t>
      </w:r>
      <w:r w:rsidR="009F7CBB">
        <w:rPr>
          <w:u w:val="single"/>
        </w:rPr>
        <w:t>25.03.2019</w:t>
      </w:r>
      <w:r w:rsidR="006021CA" w:rsidRPr="00904EC6">
        <w:rPr>
          <w:szCs w:val="28"/>
        </w:rPr>
        <w:t xml:space="preserve"> № </w:t>
      </w:r>
      <w:r w:rsidR="009F7CBB">
        <w:rPr>
          <w:szCs w:val="28"/>
          <w:u w:val="single"/>
        </w:rPr>
        <w:t>995</w:t>
      </w:r>
    </w:p>
    <w:p w:rsidR="006021CA" w:rsidRPr="00904EC6" w:rsidRDefault="006021CA" w:rsidP="00334028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6021CA" w:rsidRPr="00904EC6" w:rsidRDefault="006021CA" w:rsidP="00334028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6021CA" w:rsidRPr="00904EC6" w:rsidRDefault="006021CA" w:rsidP="00334028">
      <w:pPr>
        <w:widowControl w:val="0"/>
        <w:suppressAutoHyphens/>
        <w:ind w:firstLine="0"/>
        <w:jc w:val="center"/>
        <w:rPr>
          <w:b/>
          <w:szCs w:val="28"/>
        </w:rPr>
      </w:pPr>
      <w:r w:rsidRPr="00904EC6">
        <w:rPr>
          <w:b/>
          <w:szCs w:val="28"/>
        </w:rPr>
        <w:t>ПРОЕКТ</w:t>
      </w:r>
    </w:p>
    <w:p w:rsidR="008E7C83" w:rsidRPr="00904EC6" w:rsidRDefault="006021CA" w:rsidP="00334028">
      <w:pPr>
        <w:widowControl w:val="0"/>
        <w:suppressAutoHyphens/>
        <w:ind w:firstLine="0"/>
        <w:jc w:val="center"/>
        <w:rPr>
          <w:b/>
          <w:szCs w:val="28"/>
        </w:rPr>
      </w:pPr>
      <w:r w:rsidRPr="00904EC6">
        <w:rPr>
          <w:b/>
          <w:szCs w:val="28"/>
        </w:rPr>
        <w:t xml:space="preserve">планировки территории, </w:t>
      </w:r>
      <w:r w:rsidR="00E55017" w:rsidRPr="00904EC6">
        <w:rPr>
          <w:b/>
          <w:szCs w:val="28"/>
        </w:rPr>
        <w:t xml:space="preserve">ограниченной направлением перспективного Матвеевского моста, Бердским шоссе, дамбой железнодорожного </w:t>
      </w:r>
    </w:p>
    <w:p w:rsidR="006021CA" w:rsidRPr="00904EC6" w:rsidRDefault="00E55017" w:rsidP="00334028">
      <w:pPr>
        <w:widowControl w:val="0"/>
        <w:suppressAutoHyphens/>
        <w:ind w:firstLine="0"/>
        <w:jc w:val="center"/>
        <w:rPr>
          <w:b/>
          <w:szCs w:val="28"/>
        </w:rPr>
      </w:pPr>
      <w:r w:rsidRPr="00904EC6">
        <w:rPr>
          <w:b/>
          <w:szCs w:val="28"/>
        </w:rPr>
        <w:t>моста и рекой Обью, в Первомайском районе</w:t>
      </w:r>
    </w:p>
    <w:p w:rsidR="006021CA" w:rsidRPr="00904EC6" w:rsidRDefault="006021CA" w:rsidP="006021CA">
      <w:pPr>
        <w:widowControl w:val="0"/>
        <w:suppressAutoHyphens/>
        <w:ind w:firstLine="0"/>
        <w:jc w:val="center"/>
        <w:rPr>
          <w:b/>
          <w:szCs w:val="28"/>
        </w:rPr>
      </w:pPr>
    </w:p>
    <w:p w:rsidR="006021CA" w:rsidRPr="00904EC6" w:rsidRDefault="006021CA" w:rsidP="002969D2">
      <w:pPr>
        <w:widowControl w:val="0"/>
        <w:rPr>
          <w:szCs w:val="28"/>
        </w:rPr>
      </w:pPr>
      <w:r w:rsidRPr="00904EC6">
        <w:rPr>
          <w:szCs w:val="28"/>
        </w:rPr>
        <w:t>1. </w:t>
      </w:r>
      <w:r w:rsidRPr="00904EC6">
        <w:rPr>
          <w:bCs/>
          <w:szCs w:val="28"/>
        </w:rPr>
        <w:t xml:space="preserve">Чертеж планировки территории </w:t>
      </w:r>
      <w:r w:rsidRPr="00904EC6">
        <w:rPr>
          <w:szCs w:val="28"/>
        </w:rPr>
        <w:t>с отображением красных линий, границ зон планируемого размещения объектов социально-культурного и коммунально-бытового назначения, иных объектов капитального строительства, границ зон планируемого размещения объектов федерального значения, объектов регионал</w:t>
      </w:r>
      <w:r w:rsidRPr="00904EC6">
        <w:rPr>
          <w:szCs w:val="28"/>
        </w:rPr>
        <w:t>ь</w:t>
      </w:r>
      <w:r w:rsidRPr="00904EC6">
        <w:rPr>
          <w:szCs w:val="28"/>
        </w:rPr>
        <w:t>ного значения, объектов местного значения (приложение 1).</w:t>
      </w:r>
    </w:p>
    <w:p w:rsidR="006021CA" w:rsidRPr="00904EC6" w:rsidRDefault="006021CA" w:rsidP="002969D2">
      <w:pPr>
        <w:autoSpaceDE w:val="0"/>
        <w:autoSpaceDN w:val="0"/>
        <w:adjustRightInd w:val="0"/>
        <w:outlineLvl w:val="1"/>
        <w:rPr>
          <w:szCs w:val="28"/>
        </w:rPr>
      </w:pPr>
      <w:r w:rsidRPr="00904EC6">
        <w:rPr>
          <w:szCs w:val="28"/>
        </w:rPr>
        <w:t>2. </w:t>
      </w:r>
      <w:r w:rsidRPr="00904EC6">
        <w:rPr>
          <w:bCs/>
          <w:szCs w:val="28"/>
        </w:rPr>
        <w:t xml:space="preserve">Чертеж планировки территории </w:t>
      </w:r>
      <w:r w:rsidRPr="00904EC6">
        <w:rPr>
          <w:szCs w:val="28"/>
        </w:rPr>
        <w:t>с отображением линий, обозначающих дороги, улицы, проезды, линии связи, объекты инженерной и транспортной и</w:t>
      </w:r>
      <w:r w:rsidRPr="00904EC6">
        <w:rPr>
          <w:szCs w:val="28"/>
        </w:rPr>
        <w:t>н</w:t>
      </w:r>
      <w:r w:rsidRPr="00904EC6">
        <w:rPr>
          <w:szCs w:val="28"/>
        </w:rPr>
        <w:t>фраструктур, проходы к водным объектам общего пользования и их береговым полосам (приложение 2).</w:t>
      </w:r>
    </w:p>
    <w:p w:rsidR="006021CA" w:rsidRPr="00904EC6" w:rsidRDefault="006021CA" w:rsidP="002969D2">
      <w:pPr>
        <w:widowControl w:val="0"/>
        <w:rPr>
          <w:szCs w:val="28"/>
        </w:rPr>
      </w:pPr>
      <w:r w:rsidRPr="00904EC6">
        <w:rPr>
          <w:szCs w:val="28"/>
        </w:rPr>
        <w:t>3. Положения о размещении объектов капитального строительства фед</w:t>
      </w:r>
      <w:r w:rsidRPr="00904EC6">
        <w:rPr>
          <w:szCs w:val="28"/>
        </w:rPr>
        <w:t>е</w:t>
      </w:r>
      <w:r w:rsidRPr="00904EC6">
        <w:rPr>
          <w:szCs w:val="28"/>
        </w:rPr>
        <w:t>рального, регионального и местного значения, а также о характеристиках план</w:t>
      </w:r>
      <w:r w:rsidRPr="00904EC6">
        <w:rPr>
          <w:szCs w:val="28"/>
        </w:rPr>
        <w:t>и</w:t>
      </w:r>
      <w:r w:rsidRPr="00904EC6">
        <w:rPr>
          <w:szCs w:val="28"/>
        </w:rPr>
        <w:t>руемого развития территории, в том числе плотности и параметрах застройки те</w:t>
      </w:r>
      <w:r w:rsidRPr="00904EC6">
        <w:rPr>
          <w:szCs w:val="28"/>
        </w:rPr>
        <w:t>р</w:t>
      </w:r>
      <w:r w:rsidRPr="00904EC6">
        <w:rPr>
          <w:szCs w:val="28"/>
        </w:rPr>
        <w:t>ритории и характеристиках развития систем социального, транспортного обсл</w:t>
      </w:r>
      <w:r w:rsidRPr="00904EC6">
        <w:rPr>
          <w:szCs w:val="28"/>
        </w:rPr>
        <w:t>у</w:t>
      </w:r>
      <w:r w:rsidRPr="00904EC6">
        <w:rPr>
          <w:szCs w:val="28"/>
        </w:rPr>
        <w:t>живания и инженерно-технического обеспечения, необходимых для развития те</w:t>
      </w:r>
      <w:r w:rsidRPr="00904EC6">
        <w:rPr>
          <w:szCs w:val="28"/>
        </w:rPr>
        <w:t>р</w:t>
      </w:r>
      <w:r w:rsidRPr="00904EC6">
        <w:rPr>
          <w:szCs w:val="28"/>
        </w:rPr>
        <w:t>ритории (приложение 3).</w:t>
      </w:r>
    </w:p>
    <w:p w:rsidR="006021CA" w:rsidRPr="00904EC6" w:rsidRDefault="006021CA" w:rsidP="006021CA">
      <w:pPr>
        <w:widowControl w:val="0"/>
        <w:ind w:right="-2"/>
        <w:rPr>
          <w:szCs w:val="28"/>
        </w:rPr>
      </w:pPr>
    </w:p>
    <w:p w:rsidR="0036512C" w:rsidRPr="00904EC6" w:rsidRDefault="00571FF2" w:rsidP="00867F20">
      <w:pPr>
        <w:widowControl w:val="0"/>
        <w:tabs>
          <w:tab w:val="left" w:pos="4134"/>
        </w:tabs>
        <w:ind w:firstLine="0"/>
        <w:jc w:val="center"/>
        <w:rPr>
          <w:szCs w:val="28"/>
        </w:rPr>
      </w:pPr>
      <w:r w:rsidRPr="00904EC6">
        <w:rPr>
          <w:szCs w:val="28"/>
        </w:rPr>
        <w:t>_____________</w:t>
      </w:r>
    </w:p>
    <w:p w:rsidR="0036512C" w:rsidRPr="00904EC6" w:rsidRDefault="0036512C" w:rsidP="00867F20">
      <w:pPr>
        <w:widowControl w:val="0"/>
        <w:tabs>
          <w:tab w:val="left" w:pos="4134"/>
        </w:tabs>
        <w:ind w:firstLine="0"/>
        <w:jc w:val="center"/>
        <w:rPr>
          <w:szCs w:val="28"/>
        </w:rPr>
      </w:pPr>
    </w:p>
    <w:p w:rsidR="0036512C" w:rsidRPr="00904EC6" w:rsidRDefault="0036512C" w:rsidP="00867F20">
      <w:pPr>
        <w:widowControl w:val="0"/>
        <w:tabs>
          <w:tab w:val="left" w:pos="4134"/>
        </w:tabs>
        <w:ind w:firstLine="0"/>
        <w:jc w:val="center"/>
        <w:rPr>
          <w:sz w:val="24"/>
          <w:szCs w:val="24"/>
        </w:rPr>
      </w:pPr>
    </w:p>
    <w:p w:rsidR="0036512C" w:rsidRPr="00904EC6" w:rsidRDefault="0036512C" w:rsidP="00867F20">
      <w:pPr>
        <w:widowControl w:val="0"/>
        <w:tabs>
          <w:tab w:val="left" w:pos="4134"/>
        </w:tabs>
        <w:ind w:firstLine="0"/>
        <w:jc w:val="center"/>
        <w:rPr>
          <w:sz w:val="24"/>
          <w:szCs w:val="24"/>
        </w:rPr>
        <w:sectPr w:rsidR="0036512C" w:rsidRPr="00904EC6" w:rsidSect="002B101E">
          <w:pgSz w:w="11906" w:h="16838" w:code="9"/>
          <w:pgMar w:top="1134" w:right="567" w:bottom="851" w:left="1418" w:header="709" w:footer="74" w:gutter="0"/>
          <w:pgNumType w:start="1"/>
          <w:cols w:space="708"/>
          <w:docGrid w:linePitch="381"/>
        </w:sectPr>
      </w:pPr>
    </w:p>
    <w:p w:rsidR="0036512C" w:rsidRPr="00904EC6" w:rsidRDefault="007317F4" w:rsidP="0036512C">
      <w:pPr>
        <w:widowControl w:val="0"/>
        <w:tabs>
          <w:tab w:val="left" w:pos="4134"/>
        </w:tabs>
        <w:ind w:firstLine="0"/>
        <w:jc w:val="left"/>
        <w:rPr>
          <w:sz w:val="24"/>
          <w:szCs w:val="24"/>
        </w:rPr>
        <w:sectPr w:rsidR="0036512C" w:rsidRPr="00904EC6" w:rsidSect="007317F4">
          <w:pgSz w:w="23814" w:h="16839" w:orient="landscape" w:code="8"/>
          <w:pgMar w:top="567" w:right="567" w:bottom="794" w:left="567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4316075" cy="10108533"/>
            <wp:effectExtent l="19050" t="0" r="9525" b="0"/>
            <wp:docPr id="1" name="Рисунок 0" descr="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1985" cy="10112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14382750" cy="10158571"/>
            <wp:effectExtent l="19050" t="0" r="0" b="0"/>
            <wp:docPr id="2" name="Рисунок 1" descr="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1500" cy="10164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3969" w:type="dxa"/>
        <w:tblInd w:w="6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969"/>
      </w:tblGrid>
      <w:tr w:rsidR="00904EC6" w:rsidRPr="00904EC6" w:rsidTr="00F23D0B">
        <w:trPr>
          <w:trHeight w:val="84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904EC6" w:rsidRPr="00904EC6" w:rsidRDefault="005751DF" w:rsidP="00F23D0B">
            <w:pPr>
              <w:widowControl w:val="0"/>
              <w:tabs>
                <w:tab w:val="left" w:pos="4134"/>
              </w:tabs>
              <w:ind w:firstLine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pict>
                <v:rect id="Rectangle 9" o:spid="_x0000_s1037" style="position:absolute;left:0;text-align:left;margin-left:359.45pt;margin-top:-537.7pt;width:27pt;height:24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" stroked="f"/>
              </w:pict>
            </w:r>
            <w:r w:rsidR="00904EC6" w:rsidRPr="00904EC6">
              <w:rPr>
                <w:sz w:val="24"/>
                <w:szCs w:val="24"/>
              </w:rPr>
              <w:t>Приложение 3</w:t>
            </w:r>
          </w:p>
          <w:p w:rsidR="00904EC6" w:rsidRPr="00904EC6" w:rsidRDefault="00904EC6" w:rsidP="00F23D0B">
            <w:pPr>
              <w:widowControl w:val="0"/>
              <w:tabs>
                <w:tab w:val="left" w:pos="4134"/>
              </w:tabs>
              <w:ind w:right="34" w:firstLine="0"/>
              <w:rPr>
                <w:sz w:val="24"/>
                <w:szCs w:val="24"/>
              </w:rPr>
            </w:pPr>
            <w:r w:rsidRPr="00904EC6">
              <w:rPr>
                <w:sz w:val="24"/>
                <w:szCs w:val="24"/>
              </w:rPr>
              <w:t>к проекту планировки территории, ограниченной направлением пе</w:t>
            </w:r>
            <w:r w:rsidRPr="00904EC6">
              <w:rPr>
                <w:sz w:val="24"/>
                <w:szCs w:val="24"/>
              </w:rPr>
              <w:t>р</w:t>
            </w:r>
            <w:r w:rsidRPr="00904EC6">
              <w:rPr>
                <w:sz w:val="24"/>
                <w:szCs w:val="24"/>
              </w:rPr>
              <w:t>спективного Матвеевского моста, Бердским шоссе, дамбой железн</w:t>
            </w:r>
            <w:r w:rsidRPr="00904EC6">
              <w:rPr>
                <w:sz w:val="24"/>
                <w:szCs w:val="24"/>
              </w:rPr>
              <w:t>о</w:t>
            </w:r>
            <w:r w:rsidRPr="00904EC6">
              <w:rPr>
                <w:sz w:val="24"/>
                <w:szCs w:val="24"/>
              </w:rPr>
              <w:t>дорожного моста и рекой Обью, в Первомайском районе</w:t>
            </w:r>
          </w:p>
        </w:tc>
      </w:tr>
    </w:tbl>
    <w:p w:rsidR="00904EC6" w:rsidRPr="00904EC6" w:rsidRDefault="00904EC6" w:rsidP="00904EC6">
      <w:pPr>
        <w:widowControl w:val="0"/>
        <w:ind w:left="6804" w:right="266" w:firstLine="0"/>
        <w:rPr>
          <w:b/>
          <w:bCs/>
          <w:spacing w:val="24"/>
          <w:szCs w:val="28"/>
        </w:rPr>
      </w:pPr>
    </w:p>
    <w:p w:rsidR="00904EC6" w:rsidRPr="00904EC6" w:rsidRDefault="00904EC6" w:rsidP="00904EC6">
      <w:pPr>
        <w:widowControl w:val="0"/>
        <w:ind w:left="6804" w:right="266" w:firstLine="0"/>
        <w:rPr>
          <w:b/>
          <w:bCs/>
          <w:spacing w:val="24"/>
          <w:szCs w:val="28"/>
        </w:rPr>
      </w:pPr>
    </w:p>
    <w:p w:rsidR="00904EC6" w:rsidRPr="00904EC6" w:rsidRDefault="00904EC6" w:rsidP="00904EC6">
      <w:pPr>
        <w:spacing w:line="240" w:lineRule="atLeast"/>
        <w:ind w:firstLine="0"/>
        <w:jc w:val="center"/>
        <w:rPr>
          <w:b/>
          <w:szCs w:val="28"/>
        </w:rPr>
      </w:pPr>
      <w:r w:rsidRPr="00904EC6">
        <w:rPr>
          <w:b/>
          <w:szCs w:val="28"/>
        </w:rPr>
        <w:t>ПОЛОЖЕНИЯ</w:t>
      </w:r>
    </w:p>
    <w:p w:rsidR="00904EC6" w:rsidRPr="00904EC6" w:rsidRDefault="00904EC6" w:rsidP="00904EC6">
      <w:pPr>
        <w:spacing w:line="240" w:lineRule="atLeast"/>
        <w:ind w:firstLine="0"/>
        <w:jc w:val="center"/>
        <w:rPr>
          <w:b/>
          <w:szCs w:val="28"/>
        </w:rPr>
      </w:pPr>
      <w:r w:rsidRPr="00904EC6">
        <w:rPr>
          <w:b/>
          <w:szCs w:val="28"/>
        </w:rPr>
        <w:t xml:space="preserve">о размещении объектов капитального строительства федерального, </w:t>
      </w:r>
    </w:p>
    <w:p w:rsidR="00904EC6" w:rsidRPr="00904EC6" w:rsidRDefault="00904EC6" w:rsidP="00904EC6">
      <w:pPr>
        <w:spacing w:line="240" w:lineRule="atLeast"/>
        <w:ind w:firstLine="0"/>
        <w:jc w:val="center"/>
        <w:rPr>
          <w:b/>
          <w:szCs w:val="28"/>
        </w:rPr>
      </w:pPr>
      <w:r w:rsidRPr="00904EC6">
        <w:rPr>
          <w:b/>
          <w:szCs w:val="28"/>
        </w:rPr>
        <w:t xml:space="preserve">регионального и местного значения, а также о характеристиках </w:t>
      </w:r>
    </w:p>
    <w:p w:rsidR="00904EC6" w:rsidRPr="00904EC6" w:rsidRDefault="00904EC6" w:rsidP="00904EC6">
      <w:pPr>
        <w:spacing w:line="240" w:lineRule="atLeast"/>
        <w:ind w:firstLine="0"/>
        <w:jc w:val="center"/>
        <w:rPr>
          <w:b/>
          <w:szCs w:val="28"/>
        </w:rPr>
      </w:pPr>
      <w:r w:rsidRPr="00904EC6">
        <w:rPr>
          <w:b/>
          <w:szCs w:val="28"/>
        </w:rPr>
        <w:t xml:space="preserve">планируемого развития территории, в том числе плотности и </w:t>
      </w:r>
    </w:p>
    <w:p w:rsidR="00904EC6" w:rsidRPr="00904EC6" w:rsidRDefault="00904EC6" w:rsidP="00904EC6">
      <w:pPr>
        <w:spacing w:line="240" w:lineRule="atLeast"/>
        <w:ind w:firstLine="0"/>
        <w:jc w:val="center"/>
        <w:rPr>
          <w:b/>
          <w:szCs w:val="28"/>
        </w:rPr>
      </w:pPr>
      <w:proofErr w:type="gramStart"/>
      <w:r w:rsidRPr="00904EC6">
        <w:rPr>
          <w:b/>
          <w:szCs w:val="28"/>
        </w:rPr>
        <w:t>параметрах</w:t>
      </w:r>
      <w:proofErr w:type="gramEnd"/>
      <w:r w:rsidRPr="00904EC6">
        <w:rPr>
          <w:b/>
          <w:szCs w:val="28"/>
        </w:rPr>
        <w:t xml:space="preserve"> застройки территории и характеристиках развития </w:t>
      </w:r>
    </w:p>
    <w:p w:rsidR="00904EC6" w:rsidRPr="00904EC6" w:rsidRDefault="00904EC6" w:rsidP="00904EC6">
      <w:pPr>
        <w:spacing w:line="240" w:lineRule="atLeast"/>
        <w:ind w:firstLine="0"/>
        <w:jc w:val="center"/>
        <w:rPr>
          <w:b/>
          <w:szCs w:val="28"/>
        </w:rPr>
      </w:pPr>
      <w:r w:rsidRPr="00904EC6">
        <w:rPr>
          <w:b/>
          <w:szCs w:val="28"/>
        </w:rPr>
        <w:t xml:space="preserve">систем социального, транспортного обслуживания и </w:t>
      </w:r>
    </w:p>
    <w:p w:rsidR="00904EC6" w:rsidRPr="00904EC6" w:rsidRDefault="00904EC6" w:rsidP="00904EC6">
      <w:pPr>
        <w:spacing w:line="240" w:lineRule="atLeast"/>
        <w:ind w:firstLine="0"/>
        <w:jc w:val="center"/>
        <w:rPr>
          <w:b/>
          <w:szCs w:val="28"/>
        </w:rPr>
      </w:pPr>
      <w:r w:rsidRPr="00904EC6">
        <w:rPr>
          <w:b/>
          <w:szCs w:val="28"/>
        </w:rPr>
        <w:t xml:space="preserve">инженерно-технического обеспечения, </w:t>
      </w:r>
    </w:p>
    <w:p w:rsidR="00904EC6" w:rsidRPr="00904EC6" w:rsidRDefault="00904EC6" w:rsidP="00904EC6">
      <w:pPr>
        <w:spacing w:line="240" w:lineRule="atLeast"/>
        <w:ind w:firstLine="0"/>
        <w:jc w:val="center"/>
        <w:rPr>
          <w:b/>
          <w:szCs w:val="28"/>
        </w:rPr>
      </w:pPr>
      <w:proofErr w:type="gramStart"/>
      <w:r w:rsidRPr="00904EC6">
        <w:rPr>
          <w:b/>
          <w:szCs w:val="28"/>
        </w:rPr>
        <w:t>необходимых</w:t>
      </w:r>
      <w:proofErr w:type="gramEnd"/>
      <w:r w:rsidRPr="00904EC6">
        <w:rPr>
          <w:b/>
          <w:szCs w:val="28"/>
        </w:rPr>
        <w:t xml:space="preserve"> для развития </w:t>
      </w:r>
    </w:p>
    <w:p w:rsidR="00904EC6" w:rsidRPr="00904EC6" w:rsidRDefault="00904EC6" w:rsidP="00904EC6">
      <w:pPr>
        <w:spacing w:line="240" w:lineRule="atLeast"/>
        <w:ind w:firstLine="0"/>
        <w:jc w:val="center"/>
        <w:rPr>
          <w:b/>
          <w:szCs w:val="28"/>
        </w:rPr>
      </w:pPr>
      <w:r w:rsidRPr="00904EC6">
        <w:rPr>
          <w:b/>
          <w:szCs w:val="28"/>
        </w:rPr>
        <w:t>территории</w:t>
      </w:r>
    </w:p>
    <w:p w:rsidR="00904EC6" w:rsidRPr="00904EC6" w:rsidRDefault="00904EC6" w:rsidP="00904EC6">
      <w:pPr>
        <w:spacing w:line="240" w:lineRule="atLeast"/>
        <w:ind w:firstLine="0"/>
        <w:jc w:val="center"/>
        <w:rPr>
          <w:b/>
          <w:color w:val="FF0000"/>
        </w:rPr>
      </w:pPr>
    </w:p>
    <w:p w:rsidR="00904EC6" w:rsidRPr="00904EC6" w:rsidRDefault="00904EC6" w:rsidP="00904EC6">
      <w:pPr>
        <w:pStyle w:val="1"/>
        <w:keepNext w:val="0"/>
        <w:spacing w:before="0" w:after="0" w:line="240" w:lineRule="atLeast"/>
        <w:ind w:firstLine="0"/>
      </w:pPr>
      <w:bookmarkStart w:id="0" w:name="_Toc517177040"/>
      <w:r w:rsidRPr="00904EC6">
        <w:t>1. Характеристика современного использования территории</w:t>
      </w:r>
      <w:bookmarkEnd w:id="0"/>
    </w:p>
    <w:p w:rsidR="00904EC6" w:rsidRPr="00904EC6" w:rsidRDefault="00904EC6" w:rsidP="00904EC6"/>
    <w:p w:rsidR="00904EC6" w:rsidRPr="00904EC6" w:rsidRDefault="00904EC6" w:rsidP="00904EC6">
      <w:pPr>
        <w:rPr>
          <w:szCs w:val="28"/>
        </w:rPr>
      </w:pPr>
      <w:proofErr w:type="gramStart"/>
      <w:r w:rsidRPr="00904EC6">
        <w:rPr>
          <w:szCs w:val="28"/>
        </w:rPr>
        <w:t>Проект планировки территории, ограниченной направлением перспективн</w:t>
      </w:r>
      <w:r w:rsidRPr="00904EC6">
        <w:rPr>
          <w:szCs w:val="28"/>
        </w:rPr>
        <w:t>о</w:t>
      </w:r>
      <w:r w:rsidRPr="00904EC6">
        <w:rPr>
          <w:szCs w:val="28"/>
        </w:rPr>
        <w:t>го Матвеевского моста, Бердским шоссе, дамбой железнодорожного моста и р</w:t>
      </w:r>
      <w:r w:rsidRPr="00904EC6">
        <w:rPr>
          <w:szCs w:val="28"/>
        </w:rPr>
        <w:t>е</w:t>
      </w:r>
      <w:r w:rsidRPr="00904EC6">
        <w:rPr>
          <w:szCs w:val="28"/>
        </w:rPr>
        <w:t>кой Обью, в Первомайском районе</w:t>
      </w:r>
      <w:r w:rsidRPr="00904EC6">
        <w:t xml:space="preserve"> </w:t>
      </w:r>
      <w:r w:rsidRPr="00904EC6">
        <w:rPr>
          <w:szCs w:val="28"/>
        </w:rPr>
        <w:t>(далее – проект планировки) разработан в о</w:t>
      </w:r>
      <w:r w:rsidRPr="00904EC6">
        <w:rPr>
          <w:szCs w:val="28"/>
        </w:rPr>
        <w:t>т</w:t>
      </w:r>
      <w:r w:rsidRPr="00904EC6">
        <w:rPr>
          <w:szCs w:val="28"/>
        </w:rPr>
        <w:t xml:space="preserve">ношении территории, ограниченной </w:t>
      </w:r>
      <w:r w:rsidRPr="00904EC6">
        <w:t>с севера – дамбой железнодорожного моста через реку Обь, с запада – рекой Обью, с юга – направлением перспективного Матвеевского моста через реку Обь, с востока – Бердским шоссе, в Первомайском районе</w:t>
      </w:r>
      <w:r w:rsidRPr="00904EC6">
        <w:rPr>
          <w:szCs w:val="28"/>
        </w:rPr>
        <w:t xml:space="preserve"> (далее – планируемая территория).</w:t>
      </w:r>
      <w:proofErr w:type="gramEnd"/>
    </w:p>
    <w:p w:rsidR="00904EC6" w:rsidRPr="00904EC6" w:rsidRDefault="00904EC6" w:rsidP="00904EC6">
      <w:pPr>
        <w:spacing w:line="240" w:lineRule="atLeast"/>
      </w:pPr>
      <w:r w:rsidRPr="00904EC6">
        <w:t xml:space="preserve">Площадь участка </w:t>
      </w:r>
      <w:r w:rsidRPr="00904EC6">
        <w:rPr>
          <w:szCs w:val="28"/>
        </w:rPr>
        <w:t>–</w:t>
      </w:r>
      <w:r w:rsidRPr="00904EC6">
        <w:t xml:space="preserve"> 1149 га.</w:t>
      </w:r>
    </w:p>
    <w:p w:rsidR="00904EC6" w:rsidRPr="00904EC6" w:rsidRDefault="00904EC6" w:rsidP="00904EC6">
      <w:r w:rsidRPr="00904EC6">
        <w:t xml:space="preserve">В </w:t>
      </w:r>
      <w:proofErr w:type="gramStart"/>
      <w:r w:rsidRPr="00904EC6">
        <w:t>соответствии</w:t>
      </w:r>
      <w:proofErr w:type="gramEnd"/>
      <w:r w:rsidRPr="00904EC6">
        <w:t xml:space="preserve"> с картой градостроительного зонирования территории гор</w:t>
      </w:r>
      <w:r w:rsidRPr="00904EC6">
        <w:t>о</w:t>
      </w:r>
      <w:r w:rsidRPr="00904EC6">
        <w:t>да Новосибирска (приложение 2 к решению Совета депутатов города Новосиби</w:t>
      </w:r>
      <w:r w:rsidRPr="00904EC6">
        <w:t>р</w:t>
      </w:r>
      <w:r w:rsidRPr="00904EC6">
        <w:t>ска от 24.06.2009 № 1288 «О Правилах землепользования и застройки города Н</w:t>
      </w:r>
      <w:r w:rsidRPr="00904EC6">
        <w:t>о</w:t>
      </w:r>
      <w:r w:rsidRPr="00904EC6">
        <w:t>восибирска»</w:t>
      </w:r>
      <w:r w:rsidR="004042AB">
        <w:t>)</w:t>
      </w:r>
      <w:r w:rsidRPr="00904EC6">
        <w:t xml:space="preserve"> планируемая территория включает в себя следующие территориал</w:t>
      </w:r>
      <w:r w:rsidRPr="00904EC6">
        <w:t>ь</w:t>
      </w:r>
      <w:r w:rsidRPr="00904EC6">
        <w:t>ные зоны:</w:t>
      </w:r>
    </w:p>
    <w:p w:rsidR="00904EC6" w:rsidRPr="00904EC6" w:rsidRDefault="00904EC6" w:rsidP="00904EC6">
      <w:r w:rsidRPr="00904EC6">
        <w:t>зоны рекреационного назначения:</w:t>
      </w:r>
    </w:p>
    <w:p w:rsidR="00904EC6" w:rsidRPr="00904EC6" w:rsidRDefault="00904EC6" w:rsidP="00904EC6">
      <w:pPr>
        <w:suppressAutoHyphens/>
      </w:pPr>
      <w:r w:rsidRPr="00904EC6">
        <w:t>зону природную (Р-1);</w:t>
      </w:r>
    </w:p>
    <w:p w:rsidR="00904EC6" w:rsidRPr="00904EC6" w:rsidRDefault="00904EC6" w:rsidP="00904EC6">
      <w:pPr>
        <w:suppressAutoHyphens/>
      </w:pPr>
      <w:r w:rsidRPr="00904EC6">
        <w:t>зону озеленения (Р-2);</w:t>
      </w:r>
    </w:p>
    <w:p w:rsidR="00904EC6" w:rsidRPr="00904EC6" w:rsidRDefault="00904EC6" w:rsidP="00904EC6">
      <w:pPr>
        <w:suppressAutoHyphens/>
      </w:pPr>
      <w:r w:rsidRPr="00904EC6">
        <w:t>зону объектов культуры и спорта (Р-4);</w:t>
      </w:r>
    </w:p>
    <w:p w:rsidR="00904EC6" w:rsidRPr="00904EC6" w:rsidRDefault="00904EC6" w:rsidP="00904EC6">
      <w:r w:rsidRPr="00904EC6">
        <w:t>общественно-деловые зоны:</w:t>
      </w:r>
    </w:p>
    <w:p w:rsidR="00904EC6" w:rsidRPr="00904EC6" w:rsidRDefault="00904EC6" w:rsidP="00904EC6">
      <w:pPr>
        <w:suppressAutoHyphens/>
      </w:pPr>
      <w:r w:rsidRPr="00904EC6">
        <w:t>подзону делового, общественного и коммерческого назначения с объектами различной плотности жилой застройки (ОД-1.1);</w:t>
      </w:r>
    </w:p>
    <w:p w:rsidR="00904EC6" w:rsidRPr="00904EC6" w:rsidRDefault="00904EC6" w:rsidP="00904EC6">
      <w:pPr>
        <w:suppressAutoHyphens/>
      </w:pPr>
      <w:r w:rsidRPr="00904EC6">
        <w:t>зону объектов здравоохранения (ОД-3);</w:t>
      </w:r>
    </w:p>
    <w:p w:rsidR="00904EC6" w:rsidRPr="00904EC6" w:rsidRDefault="00904EC6" w:rsidP="00904EC6">
      <w:pPr>
        <w:suppressAutoHyphens/>
      </w:pPr>
      <w:r w:rsidRPr="00904EC6">
        <w:t xml:space="preserve">зону объектов дошкольного, начального общего, основного общего и </w:t>
      </w:r>
      <w:proofErr w:type="gramStart"/>
      <w:r w:rsidRPr="00904EC6">
        <w:t>сред-него</w:t>
      </w:r>
      <w:proofErr w:type="gramEnd"/>
      <w:r w:rsidRPr="00904EC6">
        <w:t xml:space="preserve"> (полного) общего образования (ОД-5);</w:t>
      </w:r>
    </w:p>
    <w:p w:rsidR="00904EC6" w:rsidRPr="00904EC6" w:rsidRDefault="00904EC6" w:rsidP="00904EC6">
      <w:r w:rsidRPr="00904EC6">
        <w:t>жилые зоны:</w:t>
      </w:r>
    </w:p>
    <w:p w:rsidR="00904EC6" w:rsidRPr="00904EC6" w:rsidRDefault="00904EC6" w:rsidP="00904EC6">
      <w:pPr>
        <w:rPr>
          <w:color w:val="FF0000"/>
        </w:rPr>
      </w:pPr>
      <w:r w:rsidRPr="00904EC6">
        <w:t>зону застройки индивидуальными жилыми домами (Ж-6);</w:t>
      </w:r>
    </w:p>
    <w:p w:rsidR="008C0F1B" w:rsidRDefault="008C0F1B" w:rsidP="00904EC6"/>
    <w:p w:rsidR="00904EC6" w:rsidRPr="00904EC6" w:rsidRDefault="00904EC6" w:rsidP="00904EC6">
      <w:r w:rsidRPr="00904EC6">
        <w:lastRenderedPageBreak/>
        <w:t>производственные зоны:</w:t>
      </w:r>
    </w:p>
    <w:p w:rsidR="00904EC6" w:rsidRPr="00904EC6" w:rsidRDefault="00904EC6" w:rsidP="00904EC6">
      <w:pPr>
        <w:suppressAutoHyphens/>
      </w:pPr>
      <w:r w:rsidRPr="00904EC6">
        <w:t>зону производственной деятельности (П-1);</w:t>
      </w:r>
    </w:p>
    <w:p w:rsidR="00904EC6" w:rsidRPr="00904EC6" w:rsidRDefault="00904EC6" w:rsidP="00904EC6">
      <w:pPr>
        <w:suppressAutoHyphens/>
      </w:pPr>
      <w:r w:rsidRPr="00904EC6">
        <w:t>зону коммунальных и складских объектов (П-2);</w:t>
      </w:r>
    </w:p>
    <w:p w:rsidR="00904EC6" w:rsidRPr="00904EC6" w:rsidRDefault="00904EC6" w:rsidP="00904EC6">
      <w:r w:rsidRPr="00904EC6">
        <w:t>зоны инженерной и транспортной инфраструктур:</w:t>
      </w:r>
    </w:p>
    <w:p w:rsidR="00904EC6" w:rsidRPr="00904EC6" w:rsidRDefault="00904EC6" w:rsidP="00904EC6">
      <w:pPr>
        <w:suppressAutoHyphens/>
      </w:pPr>
      <w:r w:rsidRPr="00904EC6">
        <w:t>зону сооружений и коммуникаций железнодорожного транспорта (ИТ-1);</w:t>
      </w:r>
    </w:p>
    <w:p w:rsidR="00904EC6" w:rsidRPr="00904EC6" w:rsidRDefault="00904EC6" w:rsidP="00904EC6">
      <w:pPr>
        <w:suppressAutoHyphens/>
      </w:pPr>
      <w:r w:rsidRPr="00904EC6">
        <w:t xml:space="preserve">зону улично-дорожной сети (ИТ-3); </w:t>
      </w:r>
    </w:p>
    <w:p w:rsidR="00904EC6" w:rsidRPr="00904EC6" w:rsidRDefault="00904EC6" w:rsidP="00904EC6">
      <w:pPr>
        <w:suppressAutoHyphens/>
      </w:pPr>
      <w:r w:rsidRPr="00904EC6">
        <w:t>зону объектов инженерной инфраструктуры (ИТ-4);</w:t>
      </w:r>
    </w:p>
    <w:p w:rsidR="00904EC6" w:rsidRPr="00904EC6" w:rsidRDefault="00904EC6" w:rsidP="00904EC6">
      <w:pPr>
        <w:suppressAutoHyphens/>
      </w:pPr>
      <w:r w:rsidRPr="00904EC6">
        <w:t>зоны сельскохозяйственного использования:</w:t>
      </w:r>
    </w:p>
    <w:p w:rsidR="00904EC6" w:rsidRPr="00904EC6" w:rsidRDefault="00904EC6" w:rsidP="00904EC6">
      <w:pPr>
        <w:suppressAutoHyphens/>
      </w:pPr>
      <w:r w:rsidRPr="00904EC6">
        <w:t xml:space="preserve">зону ведения садоводства и огородничества (СХ-1). </w:t>
      </w:r>
    </w:p>
    <w:p w:rsidR="00904EC6" w:rsidRPr="00904EC6" w:rsidRDefault="00904EC6" w:rsidP="00904EC6">
      <w:pPr>
        <w:rPr>
          <w:color w:val="FF0000"/>
        </w:rPr>
      </w:pPr>
      <w:r w:rsidRPr="00904EC6">
        <w:t xml:space="preserve">Юго-восточная </w:t>
      </w:r>
      <w:r w:rsidRPr="00904EC6">
        <w:rPr>
          <w:szCs w:val="28"/>
        </w:rPr>
        <w:t xml:space="preserve">часть планируемой территории </w:t>
      </w:r>
      <w:r w:rsidRPr="00904EC6">
        <w:t xml:space="preserve">занята жилыми кварталами индивидуальной жилой застройки. Зона ведения садоводства и огородничества сосредоточена преимущественно в северной части </w:t>
      </w:r>
      <w:r w:rsidRPr="00904EC6">
        <w:rPr>
          <w:szCs w:val="28"/>
        </w:rPr>
        <w:t>планируемой территории и з</w:t>
      </w:r>
      <w:r w:rsidRPr="00904EC6">
        <w:rPr>
          <w:szCs w:val="28"/>
        </w:rPr>
        <w:t>а</w:t>
      </w:r>
      <w:r w:rsidRPr="00904EC6">
        <w:rPr>
          <w:szCs w:val="28"/>
        </w:rPr>
        <w:t xml:space="preserve">нимает 229,6 </w:t>
      </w:r>
      <w:r w:rsidRPr="00904EC6">
        <w:t xml:space="preserve">га, или </w:t>
      </w:r>
      <w:r w:rsidRPr="00904EC6">
        <w:rPr>
          <w:szCs w:val="28"/>
        </w:rPr>
        <w:t xml:space="preserve">20 </w:t>
      </w:r>
      <w:r w:rsidRPr="00904EC6">
        <w:t>%</w:t>
      </w:r>
      <w:r w:rsidRPr="00904EC6">
        <w:rPr>
          <w:color w:val="FF0000"/>
        </w:rPr>
        <w:t xml:space="preserve"> </w:t>
      </w:r>
      <w:r w:rsidRPr="00904EC6">
        <w:t>от всей планируемой территории</w:t>
      </w:r>
      <w:r w:rsidRPr="00904EC6">
        <w:rPr>
          <w:szCs w:val="28"/>
        </w:rPr>
        <w:t xml:space="preserve">. </w:t>
      </w:r>
      <w:r w:rsidRPr="00904EC6">
        <w:t>Западная часть пл</w:t>
      </w:r>
      <w:r w:rsidRPr="00904EC6">
        <w:t>а</w:t>
      </w:r>
      <w:r w:rsidRPr="00904EC6">
        <w:t>нируемой территории занята зоной природной (25 %) и зоной озеленения (20,4 %)</w:t>
      </w:r>
      <w:r w:rsidRPr="00904EC6">
        <w:rPr>
          <w:color w:val="FF0000"/>
        </w:rPr>
        <w:t xml:space="preserve"> </w:t>
      </w:r>
      <w:r w:rsidRPr="00904EC6">
        <w:rPr>
          <w:szCs w:val="28"/>
        </w:rPr>
        <w:t xml:space="preserve"> и примыкает к западной границе проекта планировки </w:t>
      </w:r>
      <w:r w:rsidRPr="00904EC6">
        <w:t>– реке Оби. Часть план</w:t>
      </w:r>
      <w:r w:rsidRPr="00904EC6">
        <w:t>и</w:t>
      </w:r>
      <w:r w:rsidRPr="00904EC6">
        <w:t>руемой территории покрыта луговой пойменной растительностью, содержащей естественные открытые водоемы: протоки, болота и старицы.</w:t>
      </w:r>
    </w:p>
    <w:p w:rsidR="00904EC6" w:rsidRPr="00904EC6" w:rsidRDefault="00904EC6" w:rsidP="00904EC6">
      <w:pPr>
        <w:spacing w:line="240" w:lineRule="atLeast"/>
      </w:pPr>
      <w:r w:rsidRPr="00904EC6">
        <w:t>На части планируемой территории в зоне объектов инженерной инфр</w:t>
      </w:r>
      <w:r w:rsidRPr="00904EC6">
        <w:t>а</w:t>
      </w:r>
      <w:r w:rsidRPr="00904EC6">
        <w:t>структуры расположена насосная фильтровальная станция № 5 муниципального унитарного предприятия г. Новосибирска «Горводоканал».</w:t>
      </w:r>
    </w:p>
    <w:p w:rsidR="00904EC6" w:rsidRPr="00904EC6" w:rsidRDefault="00904EC6" w:rsidP="00904EC6">
      <w:pPr>
        <w:rPr>
          <w:szCs w:val="28"/>
        </w:rPr>
      </w:pPr>
      <w:r w:rsidRPr="00904EC6">
        <w:rPr>
          <w:szCs w:val="28"/>
        </w:rPr>
        <w:t>В зоне, примыкающей к Бердскому шоссе, имеются отдельные участки пр</w:t>
      </w:r>
      <w:r w:rsidRPr="00904EC6">
        <w:rPr>
          <w:szCs w:val="28"/>
        </w:rPr>
        <w:t>о</w:t>
      </w:r>
      <w:r w:rsidRPr="00904EC6">
        <w:rPr>
          <w:szCs w:val="28"/>
        </w:rPr>
        <w:t>изводственного, коммунально-складского, торгового назначения.</w:t>
      </w:r>
    </w:p>
    <w:p w:rsidR="00904EC6" w:rsidRPr="00904EC6" w:rsidRDefault="00904EC6" w:rsidP="00904EC6">
      <w:r w:rsidRPr="00904EC6">
        <w:t xml:space="preserve">Население </w:t>
      </w:r>
      <w:r w:rsidRPr="00904EC6">
        <w:rPr>
          <w:szCs w:val="28"/>
        </w:rPr>
        <w:t xml:space="preserve">планируемой территории </w:t>
      </w:r>
      <w:r w:rsidRPr="00904EC6">
        <w:t xml:space="preserve">по состоянию на 2018 год составляет </w:t>
      </w:r>
      <w:r w:rsidRPr="00904EC6">
        <w:rPr>
          <w:sz w:val="26"/>
          <w:szCs w:val="26"/>
        </w:rPr>
        <w:t xml:space="preserve">6,6 </w:t>
      </w:r>
      <w:r w:rsidRPr="00904EC6">
        <w:t xml:space="preserve">тыс. человек, плотность населения – около </w:t>
      </w:r>
      <w:r w:rsidRPr="00904EC6">
        <w:rPr>
          <w:sz w:val="26"/>
          <w:szCs w:val="26"/>
        </w:rPr>
        <w:t>5,76</w:t>
      </w:r>
      <w:r w:rsidRPr="00904EC6">
        <w:t xml:space="preserve"> чел./</w:t>
      </w:r>
      <w:proofErr w:type="gramStart"/>
      <w:r w:rsidRPr="00904EC6">
        <w:t>га</w:t>
      </w:r>
      <w:proofErr w:type="gramEnd"/>
      <w:r w:rsidRPr="00904EC6">
        <w:t>. Площадь индивидуал</w:t>
      </w:r>
      <w:r w:rsidRPr="00904EC6">
        <w:t>ь</w:t>
      </w:r>
      <w:r w:rsidRPr="00904EC6">
        <w:t>ной и малоэтажн</w:t>
      </w:r>
      <w:r w:rsidR="008C0EC5">
        <w:t>ой</w:t>
      </w:r>
      <w:r w:rsidRPr="00904EC6">
        <w:t xml:space="preserve"> жилой застройки – </w:t>
      </w:r>
      <w:r w:rsidRPr="00904EC6">
        <w:rPr>
          <w:szCs w:val="28"/>
        </w:rPr>
        <w:t xml:space="preserve">114,2 </w:t>
      </w:r>
      <w:r w:rsidRPr="00904EC6">
        <w:t>га (9,9 %). Существующий жили</w:t>
      </w:r>
      <w:r w:rsidRPr="00904EC6">
        <w:t>щ</w:t>
      </w:r>
      <w:r w:rsidRPr="00904EC6">
        <w:t>ный фонд составляет 109,92 тыс. кв. м.</w:t>
      </w:r>
    </w:p>
    <w:p w:rsidR="00904EC6" w:rsidRPr="00904EC6" w:rsidRDefault="00904EC6" w:rsidP="00904EC6">
      <w:r w:rsidRPr="00904EC6">
        <w:t>Система культурно-бытового обслуживания планируемой территории слабо развита и сформировалась в основном вдоль Бердского шоссе.</w:t>
      </w:r>
    </w:p>
    <w:p w:rsidR="00904EC6" w:rsidRPr="00904EC6" w:rsidRDefault="00904EC6" w:rsidP="00904EC6">
      <w:r w:rsidRPr="00904EC6">
        <w:t>К особым условиям использования планируемой территории следует отн</w:t>
      </w:r>
      <w:r w:rsidRPr="00904EC6">
        <w:t>е</w:t>
      </w:r>
      <w:r w:rsidRPr="00904EC6">
        <w:t>сти наличие водоохранных зон реки Оби и иных существующих водных объектов. Часть планируемой территории, подверженная риску затопления и подтопления, застроена и требует инженерной защиты.</w:t>
      </w:r>
    </w:p>
    <w:p w:rsidR="00904EC6" w:rsidRPr="00904EC6" w:rsidRDefault="00904EC6" w:rsidP="00904EC6">
      <w:r w:rsidRPr="00904EC6">
        <w:t>Основным элементом транспортной инфраструктуры планируемой террит</w:t>
      </w:r>
      <w:r w:rsidRPr="00904EC6">
        <w:t>о</w:t>
      </w:r>
      <w:r w:rsidRPr="00904EC6">
        <w:t>рии является Бердское шоссе. Уличная сеть планируемой территории не развита и не благоустроена. Элементы сервисного обслуживания сосредоточены вдоль Бердского шоссе.</w:t>
      </w:r>
    </w:p>
    <w:p w:rsidR="00904EC6" w:rsidRPr="00904EC6" w:rsidRDefault="00904EC6" w:rsidP="00904EC6">
      <w:r w:rsidRPr="00904EC6">
        <w:t>Транспортная связь планируемой территории с районами города Новос</w:t>
      </w:r>
      <w:r w:rsidRPr="00904EC6">
        <w:t>и</w:t>
      </w:r>
      <w:r w:rsidRPr="00904EC6">
        <w:t>бирска и пригородом осуществляется по Бердскому</w:t>
      </w:r>
      <w:r w:rsidR="008C0EC5" w:rsidRPr="008C0EC5">
        <w:t xml:space="preserve"> </w:t>
      </w:r>
      <w:r w:rsidR="008C0EC5" w:rsidRPr="00904EC6">
        <w:t>шоссе</w:t>
      </w:r>
      <w:r w:rsidRPr="00904EC6">
        <w:t xml:space="preserve"> и Старому шоссе (ф</w:t>
      </w:r>
      <w:r w:rsidRPr="00904EC6">
        <w:t>е</w:t>
      </w:r>
      <w:r w:rsidRPr="00904EC6">
        <w:t>деральная трасса Р-256 «Чуйский тракт» Новоси</w:t>
      </w:r>
      <w:r w:rsidR="008C0EC5">
        <w:t>бирск - Барнаул - Горно-Алтайск </w:t>
      </w:r>
      <w:r w:rsidRPr="00904EC6">
        <w:t>- граница с Монголией), а также по южной (Алтайской) ветке железной дороги. К северной части планируемой территории примыкает восточное напра</w:t>
      </w:r>
      <w:r w:rsidRPr="00904EC6">
        <w:t>в</w:t>
      </w:r>
      <w:r w:rsidRPr="00904EC6">
        <w:t>ление железной дороги, остановочные платформы которой находятся за предел</w:t>
      </w:r>
      <w:r w:rsidRPr="00904EC6">
        <w:t>а</w:t>
      </w:r>
      <w:r w:rsidRPr="00904EC6">
        <w:t xml:space="preserve">ми планируемой территории («Иня Южная»). Вокруг платформ формируется транспортно-пересадочный узел. </w:t>
      </w:r>
    </w:p>
    <w:p w:rsidR="00904EC6" w:rsidRPr="00904EC6" w:rsidRDefault="00904EC6" w:rsidP="00904EC6">
      <w:r w:rsidRPr="00904EC6">
        <w:t>Существующий баланс использования планируемой территории приведен в таблице 1.</w:t>
      </w:r>
    </w:p>
    <w:p w:rsidR="00904EC6" w:rsidRPr="00904EC6" w:rsidRDefault="00904EC6" w:rsidP="00904EC6">
      <w:pPr>
        <w:jc w:val="right"/>
      </w:pPr>
      <w:r w:rsidRPr="00904EC6">
        <w:lastRenderedPageBreak/>
        <w:t>Таблица 1</w:t>
      </w:r>
    </w:p>
    <w:p w:rsidR="00904EC6" w:rsidRPr="00904EC6" w:rsidRDefault="00904EC6" w:rsidP="00904EC6">
      <w:pPr>
        <w:jc w:val="right"/>
        <w:rPr>
          <w:b/>
          <w:color w:val="FF0000"/>
        </w:rPr>
      </w:pPr>
    </w:p>
    <w:p w:rsidR="00904EC6" w:rsidRPr="00904EC6" w:rsidRDefault="00904EC6" w:rsidP="00904EC6">
      <w:pPr>
        <w:ind w:firstLine="0"/>
        <w:jc w:val="center"/>
        <w:rPr>
          <w:color w:val="FF0000"/>
        </w:rPr>
      </w:pPr>
      <w:r w:rsidRPr="00904EC6">
        <w:t>Существующий баланс использования планируемой территории</w:t>
      </w:r>
    </w:p>
    <w:p w:rsidR="00904EC6" w:rsidRPr="00904EC6" w:rsidRDefault="00904EC6" w:rsidP="00904EC6">
      <w:pPr>
        <w:tabs>
          <w:tab w:val="left" w:pos="949"/>
          <w:tab w:val="left" w:pos="6268"/>
          <w:tab w:val="left" w:pos="8340"/>
        </w:tabs>
        <w:ind w:firstLine="0"/>
        <w:jc w:val="left"/>
        <w:rPr>
          <w:color w:val="FF0000"/>
        </w:rPr>
      </w:pPr>
    </w:p>
    <w:tbl>
      <w:tblPr>
        <w:tblW w:w="9923" w:type="dxa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851"/>
        <w:gridCol w:w="5953"/>
        <w:gridCol w:w="1418"/>
        <w:gridCol w:w="1701"/>
      </w:tblGrid>
      <w:tr w:rsidR="00904EC6" w:rsidRPr="00904EC6" w:rsidTr="00F23D0B">
        <w:trPr>
          <w:tblHeader/>
        </w:trPr>
        <w:tc>
          <w:tcPr>
            <w:tcW w:w="851" w:type="dxa"/>
            <w:vMerge w:val="restart"/>
            <w:shd w:val="clear" w:color="auto" w:fill="auto"/>
          </w:tcPr>
          <w:p w:rsidR="00904EC6" w:rsidRPr="00904EC6" w:rsidRDefault="00904EC6" w:rsidP="00F23D0B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904EC6">
              <w:rPr>
                <w:rFonts w:ascii="Times New Roman" w:hAnsi="Times New Roman"/>
                <w:b w:val="0"/>
                <w:sz w:val="28"/>
                <w:szCs w:val="28"/>
              </w:rPr>
              <w:t xml:space="preserve">№ </w:t>
            </w:r>
          </w:p>
          <w:p w:rsidR="00904EC6" w:rsidRPr="00904EC6" w:rsidRDefault="00904EC6" w:rsidP="00F23D0B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proofErr w:type="gramStart"/>
            <w:r w:rsidRPr="00904EC6">
              <w:rPr>
                <w:rFonts w:ascii="Times New Roman" w:hAnsi="Times New Roman"/>
                <w:b w:val="0"/>
                <w:sz w:val="28"/>
                <w:szCs w:val="28"/>
              </w:rPr>
              <w:t>п</w:t>
            </w:r>
            <w:proofErr w:type="gramEnd"/>
            <w:r w:rsidRPr="00904EC6">
              <w:rPr>
                <w:rFonts w:ascii="Times New Roman" w:hAnsi="Times New Roman"/>
                <w:b w:val="0"/>
                <w:sz w:val="28"/>
                <w:szCs w:val="28"/>
              </w:rPr>
              <w:t>/п</w:t>
            </w:r>
          </w:p>
        </w:tc>
        <w:tc>
          <w:tcPr>
            <w:tcW w:w="5953" w:type="dxa"/>
            <w:vMerge w:val="restart"/>
            <w:shd w:val="clear" w:color="auto" w:fill="auto"/>
          </w:tcPr>
          <w:p w:rsidR="00904EC6" w:rsidRPr="00904EC6" w:rsidRDefault="00904EC6" w:rsidP="00F23D0B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904EC6">
              <w:rPr>
                <w:rFonts w:ascii="Times New Roman" w:hAnsi="Times New Roman"/>
                <w:b w:val="0"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3119" w:type="dxa"/>
            <w:gridSpan w:val="2"/>
            <w:shd w:val="clear" w:color="auto" w:fill="auto"/>
          </w:tcPr>
          <w:p w:rsidR="00904EC6" w:rsidRPr="00904EC6" w:rsidRDefault="00904EC6" w:rsidP="00F23D0B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904EC6">
              <w:rPr>
                <w:rFonts w:ascii="Times New Roman" w:hAnsi="Times New Roman"/>
                <w:b w:val="0"/>
                <w:sz w:val="28"/>
                <w:szCs w:val="28"/>
              </w:rPr>
              <w:t>Площадь территории</w:t>
            </w:r>
          </w:p>
        </w:tc>
      </w:tr>
      <w:tr w:rsidR="00904EC6" w:rsidRPr="00904EC6" w:rsidTr="00F23D0B">
        <w:trPr>
          <w:tblHeader/>
        </w:trPr>
        <w:tc>
          <w:tcPr>
            <w:tcW w:w="851" w:type="dxa"/>
            <w:vMerge/>
            <w:shd w:val="clear" w:color="auto" w:fill="auto"/>
          </w:tcPr>
          <w:p w:rsidR="00904EC6" w:rsidRPr="00904EC6" w:rsidRDefault="00904EC6" w:rsidP="00F23D0B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</w:tc>
        <w:tc>
          <w:tcPr>
            <w:tcW w:w="5953" w:type="dxa"/>
            <w:vMerge/>
            <w:shd w:val="clear" w:color="auto" w:fill="auto"/>
          </w:tcPr>
          <w:p w:rsidR="00904EC6" w:rsidRPr="00904EC6" w:rsidRDefault="00904EC6" w:rsidP="00F23D0B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904EC6" w:rsidRPr="00904EC6" w:rsidRDefault="00904EC6" w:rsidP="00F23D0B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904EC6">
              <w:rPr>
                <w:rFonts w:ascii="Times New Roman" w:hAnsi="Times New Roman"/>
                <w:b w:val="0"/>
                <w:sz w:val="28"/>
                <w:szCs w:val="28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904EC6" w:rsidRPr="00904EC6" w:rsidRDefault="00904EC6" w:rsidP="00F23D0B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904EC6">
              <w:rPr>
                <w:rFonts w:ascii="Times New Roman" w:hAnsi="Times New Roman"/>
                <w:b w:val="0"/>
                <w:sz w:val="28"/>
                <w:szCs w:val="28"/>
              </w:rPr>
              <w:t xml:space="preserve">процент </w:t>
            </w:r>
            <w:proofErr w:type="gramStart"/>
            <w:r w:rsidRPr="00904EC6">
              <w:rPr>
                <w:rFonts w:ascii="Times New Roman" w:hAnsi="Times New Roman"/>
                <w:b w:val="0"/>
                <w:sz w:val="28"/>
                <w:szCs w:val="28"/>
              </w:rPr>
              <w:t>от</w:t>
            </w:r>
            <w:proofErr w:type="gramEnd"/>
            <w:r w:rsidRPr="00904EC6">
              <w:rPr>
                <w:rFonts w:ascii="Times New Roman" w:hAnsi="Times New Roman"/>
                <w:b w:val="0"/>
                <w:sz w:val="28"/>
                <w:szCs w:val="28"/>
              </w:rPr>
              <w:t xml:space="preserve"> общей </w:t>
            </w:r>
          </w:p>
          <w:p w:rsidR="00904EC6" w:rsidRPr="00904EC6" w:rsidRDefault="00904EC6" w:rsidP="00F23D0B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904EC6">
              <w:rPr>
                <w:rFonts w:ascii="Times New Roman" w:hAnsi="Times New Roman"/>
                <w:b w:val="0"/>
                <w:sz w:val="28"/>
                <w:szCs w:val="28"/>
              </w:rPr>
              <w:t xml:space="preserve">площади </w:t>
            </w:r>
          </w:p>
          <w:p w:rsidR="00904EC6" w:rsidRPr="00904EC6" w:rsidRDefault="00904EC6" w:rsidP="00F23D0B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904EC6">
              <w:rPr>
                <w:rFonts w:ascii="Times New Roman" w:hAnsi="Times New Roman"/>
                <w:b w:val="0"/>
                <w:sz w:val="28"/>
                <w:szCs w:val="28"/>
              </w:rPr>
              <w:t>территории</w:t>
            </w:r>
          </w:p>
        </w:tc>
      </w:tr>
    </w:tbl>
    <w:p w:rsidR="00904EC6" w:rsidRPr="00904EC6" w:rsidRDefault="00904EC6" w:rsidP="00904EC6">
      <w:pPr>
        <w:rPr>
          <w:sz w:val="2"/>
        </w:rPr>
      </w:pPr>
    </w:p>
    <w:tbl>
      <w:tblPr>
        <w:tblW w:w="9923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851"/>
        <w:gridCol w:w="5953"/>
        <w:gridCol w:w="1418"/>
        <w:gridCol w:w="1701"/>
      </w:tblGrid>
      <w:tr w:rsidR="00904EC6" w:rsidRPr="00904EC6" w:rsidTr="00F23D0B">
        <w:trPr>
          <w:tblHeader/>
        </w:trPr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904EC6" w:rsidRPr="00904EC6" w:rsidRDefault="00904EC6" w:rsidP="00F23D0B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4EC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904EC6" w:rsidRPr="00904EC6" w:rsidRDefault="00904EC6" w:rsidP="00F23D0B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4EC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904EC6" w:rsidRPr="00904EC6" w:rsidRDefault="00904EC6" w:rsidP="00F23D0B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4EC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904EC6" w:rsidRPr="00904EC6" w:rsidRDefault="00904EC6" w:rsidP="00F23D0B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4EC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904EC6" w:rsidRPr="00904EC6" w:rsidTr="00F23D0B">
        <w:tc>
          <w:tcPr>
            <w:tcW w:w="851" w:type="dxa"/>
            <w:shd w:val="clear" w:color="auto" w:fill="auto"/>
            <w:noWrap/>
          </w:tcPr>
          <w:p w:rsidR="00904EC6" w:rsidRPr="00904EC6" w:rsidRDefault="00904EC6" w:rsidP="00F23D0B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C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953" w:type="dxa"/>
            <w:shd w:val="clear" w:color="auto" w:fill="auto"/>
            <w:noWrap/>
          </w:tcPr>
          <w:p w:rsidR="00904EC6" w:rsidRPr="00904EC6" w:rsidRDefault="00904EC6" w:rsidP="00F23D0B">
            <w:pPr>
              <w:pStyle w:val="afc"/>
              <w:suppressLineNumbers w:val="0"/>
              <w:tabs>
                <w:tab w:val="left" w:pos="4665"/>
              </w:tabs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C6">
              <w:rPr>
                <w:rFonts w:ascii="Times New Roman" w:hAnsi="Times New Roman"/>
                <w:sz w:val="28"/>
                <w:szCs w:val="28"/>
              </w:rPr>
              <w:t>Зоны объектов рекреационного назначения, в том числе:</w:t>
            </w:r>
          </w:p>
        </w:tc>
        <w:tc>
          <w:tcPr>
            <w:tcW w:w="1418" w:type="dxa"/>
            <w:shd w:val="clear" w:color="auto" w:fill="auto"/>
            <w:noWrap/>
          </w:tcPr>
          <w:p w:rsidR="00904EC6" w:rsidRPr="00904EC6" w:rsidRDefault="00904EC6" w:rsidP="00F23D0B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C6">
              <w:rPr>
                <w:rFonts w:ascii="Times New Roman" w:hAnsi="Times New Roman"/>
                <w:sz w:val="28"/>
                <w:szCs w:val="28"/>
              </w:rPr>
              <w:t>531,23</w:t>
            </w:r>
          </w:p>
        </w:tc>
        <w:tc>
          <w:tcPr>
            <w:tcW w:w="1701" w:type="dxa"/>
            <w:shd w:val="clear" w:color="auto" w:fill="auto"/>
            <w:noWrap/>
          </w:tcPr>
          <w:p w:rsidR="00904EC6" w:rsidRPr="00904EC6" w:rsidRDefault="00904EC6" w:rsidP="00F23D0B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C6">
              <w:rPr>
                <w:rFonts w:ascii="Times New Roman" w:hAnsi="Times New Roman"/>
                <w:sz w:val="28"/>
                <w:szCs w:val="28"/>
              </w:rPr>
              <w:t>46,3</w:t>
            </w:r>
          </w:p>
        </w:tc>
      </w:tr>
      <w:tr w:rsidR="00904EC6" w:rsidRPr="00904EC6" w:rsidTr="00F23D0B">
        <w:tc>
          <w:tcPr>
            <w:tcW w:w="851" w:type="dxa"/>
            <w:shd w:val="clear" w:color="auto" w:fill="auto"/>
            <w:noWrap/>
          </w:tcPr>
          <w:p w:rsidR="00904EC6" w:rsidRPr="00904EC6" w:rsidRDefault="00904EC6" w:rsidP="00F23D0B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C6"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5953" w:type="dxa"/>
            <w:shd w:val="clear" w:color="auto" w:fill="auto"/>
            <w:noWrap/>
          </w:tcPr>
          <w:p w:rsidR="00904EC6" w:rsidRPr="00904EC6" w:rsidRDefault="00904EC6" w:rsidP="00F23D0B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C6">
              <w:rPr>
                <w:rFonts w:ascii="Times New Roman" w:hAnsi="Times New Roman"/>
                <w:sz w:val="28"/>
                <w:szCs w:val="28"/>
              </w:rPr>
              <w:t xml:space="preserve">Зона природная </w:t>
            </w:r>
          </w:p>
        </w:tc>
        <w:tc>
          <w:tcPr>
            <w:tcW w:w="1418" w:type="dxa"/>
            <w:shd w:val="clear" w:color="auto" w:fill="auto"/>
            <w:noWrap/>
          </w:tcPr>
          <w:p w:rsidR="00904EC6" w:rsidRPr="00904EC6" w:rsidRDefault="00904EC6" w:rsidP="00F23D0B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C6">
              <w:rPr>
                <w:rFonts w:ascii="Times New Roman" w:hAnsi="Times New Roman"/>
                <w:sz w:val="28"/>
                <w:szCs w:val="28"/>
              </w:rPr>
              <w:t>286,25</w:t>
            </w:r>
          </w:p>
        </w:tc>
        <w:tc>
          <w:tcPr>
            <w:tcW w:w="1701" w:type="dxa"/>
            <w:shd w:val="clear" w:color="auto" w:fill="auto"/>
            <w:noWrap/>
          </w:tcPr>
          <w:p w:rsidR="00904EC6" w:rsidRPr="00904EC6" w:rsidRDefault="00904EC6" w:rsidP="00F23D0B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C6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904EC6" w:rsidRPr="00904EC6" w:rsidTr="00F23D0B">
        <w:tc>
          <w:tcPr>
            <w:tcW w:w="851" w:type="dxa"/>
            <w:shd w:val="clear" w:color="auto" w:fill="auto"/>
            <w:noWrap/>
          </w:tcPr>
          <w:p w:rsidR="00904EC6" w:rsidRPr="00904EC6" w:rsidRDefault="00904EC6" w:rsidP="00F23D0B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C6">
              <w:rPr>
                <w:rFonts w:ascii="Times New Roman" w:hAnsi="Times New Roman"/>
                <w:sz w:val="28"/>
                <w:szCs w:val="28"/>
              </w:rPr>
              <w:t>1.2</w:t>
            </w:r>
          </w:p>
        </w:tc>
        <w:tc>
          <w:tcPr>
            <w:tcW w:w="5953" w:type="dxa"/>
            <w:shd w:val="clear" w:color="auto" w:fill="auto"/>
            <w:noWrap/>
          </w:tcPr>
          <w:p w:rsidR="00904EC6" w:rsidRPr="00904EC6" w:rsidRDefault="00904EC6" w:rsidP="00F23D0B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C6">
              <w:rPr>
                <w:rFonts w:ascii="Times New Roman" w:hAnsi="Times New Roman"/>
                <w:sz w:val="28"/>
                <w:szCs w:val="28"/>
              </w:rPr>
              <w:t xml:space="preserve">Зона озеленения </w:t>
            </w:r>
          </w:p>
        </w:tc>
        <w:tc>
          <w:tcPr>
            <w:tcW w:w="1418" w:type="dxa"/>
            <w:shd w:val="clear" w:color="auto" w:fill="auto"/>
            <w:noWrap/>
          </w:tcPr>
          <w:p w:rsidR="00904EC6" w:rsidRPr="00904EC6" w:rsidRDefault="00904EC6" w:rsidP="00F23D0B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C6">
              <w:rPr>
                <w:rFonts w:ascii="Times New Roman" w:hAnsi="Times New Roman"/>
                <w:sz w:val="28"/>
                <w:szCs w:val="28"/>
              </w:rPr>
              <w:t>234,68</w:t>
            </w:r>
          </w:p>
        </w:tc>
        <w:tc>
          <w:tcPr>
            <w:tcW w:w="1701" w:type="dxa"/>
            <w:shd w:val="clear" w:color="auto" w:fill="auto"/>
            <w:noWrap/>
          </w:tcPr>
          <w:p w:rsidR="00904EC6" w:rsidRPr="00904EC6" w:rsidRDefault="00904EC6" w:rsidP="00F23D0B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C6">
              <w:rPr>
                <w:rFonts w:ascii="Times New Roman" w:hAnsi="Times New Roman"/>
                <w:sz w:val="28"/>
                <w:szCs w:val="28"/>
              </w:rPr>
              <w:t>20,4</w:t>
            </w:r>
          </w:p>
        </w:tc>
      </w:tr>
      <w:tr w:rsidR="00904EC6" w:rsidRPr="00904EC6" w:rsidTr="00F23D0B">
        <w:tc>
          <w:tcPr>
            <w:tcW w:w="851" w:type="dxa"/>
            <w:shd w:val="clear" w:color="auto" w:fill="auto"/>
            <w:noWrap/>
          </w:tcPr>
          <w:p w:rsidR="00904EC6" w:rsidRPr="00904EC6" w:rsidRDefault="00904EC6" w:rsidP="00F23D0B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C6">
              <w:rPr>
                <w:rFonts w:ascii="Times New Roman" w:hAnsi="Times New Roman"/>
                <w:sz w:val="28"/>
                <w:szCs w:val="28"/>
              </w:rPr>
              <w:t>1.3</w:t>
            </w:r>
          </w:p>
        </w:tc>
        <w:tc>
          <w:tcPr>
            <w:tcW w:w="5953" w:type="dxa"/>
            <w:shd w:val="clear" w:color="auto" w:fill="auto"/>
            <w:noWrap/>
          </w:tcPr>
          <w:p w:rsidR="00904EC6" w:rsidRPr="00904EC6" w:rsidRDefault="00904EC6" w:rsidP="00F23D0B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C6">
              <w:rPr>
                <w:rFonts w:ascii="Times New Roman" w:hAnsi="Times New Roman"/>
                <w:sz w:val="28"/>
                <w:szCs w:val="28"/>
              </w:rPr>
              <w:t>Зона объектов культуры и спорта</w:t>
            </w:r>
          </w:p>
        </w:tc>
        <w:tc>
          <w:tcPr>
            <w:tcW w:w="1418" w:type="dxa"/>
            <w:shd w:val="clear" w:color="auto" w:fill="auto"/>
            <w:noWrap/>
          </w:tcPr>
          <w:p w:rsidR="00904EC6" w:rsidRPr="00904EC6" w:rsidRDefault="00904EC6" w:rsidP="00F23D0B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C6">
              <w:rPr>
                <w:rFonts w:ascii="Times New Roman" w:hAnsi="Times New Roman"/>
                <w:sz w:val="28"/>
                <w:szCs w:val="28"/>
              </w:rPr>
              <w:t>10,3</w:t>
            </w:r>
          </w:p>
        </w:tc>
        <w:tc>
          <w:tcPr>
            <w:tcW w:w="1701" w:type="dxa"/>
            <w:shd w:val="clear" w:color="auto" w:fill="auto"/>
            <w:noWrap/>
          </w:tcPr>
          <w:p w:rsidR="00904EC6" w:rsidRPr="00904EC6" w:rsidRDefault="00904EC6" w:rsidP="00F23D0B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C6">
              <w:rPr>
                <w:rFonts w:ascii="Times New Roman" w:hAnsi="Times New Roman"/>
                <w:sz w:val="28"/>
                <w:szCs w:val="28"/>
              </w:rPr>
              <w:t>0,9</w:t>
            </w:r>
          </w:p>
        </w:tc>
      </w:tr>
      <w:tr w:rsidR="00904EC6" w:rsidRPr="00904EC6" w:rsidTr="00F23D0B">
        <w:tc>
          <w:tcPr>
            <w:tcW w:w="851" w:type="dxa"/>
            <w:shd w:val="clear" w:color="auto" w:fill="auto"/>
            <w:noWrap/>
          </w:tcPr>
          <w:p w:rsidR="00904EC6" w:rsidRPr="00904EC6" w:rsidRDefault="00904EC6" w:rsidP="00F23D0B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C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953" w:type="dxa"/>
            <w:shd w:val="clear" w:color="auto" w:fill="auto"/>
            <w:noWrap/>
          </w:tcPr>
          <w:p w:rsidR="00904EC6" w:rsidRPr="00904EC6" w:rsidRDefault="00904EC6" w:rsidP="00F23D0B">
            <w:pPr>
              <w:pStyle w:val="afc"/>
              <w:suppressLineNumbers w:val="0"/>
              <w:tabs>
                <w:tab w:val="left" w:pos="4665"/>
              </w:tabs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C6">
              <w:rPr>
                <w:rFonts w:ascii="Times New Roman" w:hAnsi="Times New Roman"/>
                <w:sz w:val="28"/>
                <w:szCs w:val="28"/>
              </w:rPr>
              <w:t>Общественно-деловые зоны, в том числе:</w:t>
            </w:r>
          </w:p>
        </w:tc>
        <w:tc>
          <w:tcPr>
            <w:tcW w:w="1418" w:type="dxa"/>
            <w:shd w:val="clear" w:color="auto" w:fill="auto"/>
            <w:noWrap/>
          </w:tcPr>
          <w:p w:rsidR="00904EC6" w:rsidRPr="00904EC6" w:rsidRDefault="00904EC6" w:rsidP="00F23D0B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C6">
              <w:rPr>
                <w:rFonts w:ascii="Times New Roman" w:hAnsi="Times New Roman"/>
                <w:sz w:val="28"/>
                <w:szCs w:val="28"/>
              </w:rPr>
              <w:t>69,96</w:t>
            </w:r>
          </w:p>
        </w:tc>
        <w:tc>
          <w:tcPr>
            <w:tcW w:w="1701" w:type="dxa"/>
            <w:shd w:val="clear" w:color="auto" w:fill="auto"/>
            <w:noWrap/>
          </w:tcPr>
          <w:p w:rsidR="00904EC6" w:rsidRPr="00904EC6" w:rsidRDefault="00904EC6" w:rsidP="00F23D0B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C6">
              <w:rPr>
                <w:rFonts w:ascii="Times New Roman" w:hAnsi="Times New Roman"/>
                <w:sz w:val="28"/>
                <w:szCs w:val="28"/>
              </w:rPr>
              <w:t>6,08</w:t>
            </w:r>
          </w:p>
        </w:tc>
      </w:tr>
      <w:tr w:rsidR="00904EC6" w:rsidRPr="00904EC6" w:rsidTr="00F23D0B">
        <w:tc>
          <w:tcPr>
            <w:tcW w:w="851" w:type="dxa"/>
            <w:shd w:val="clear" w:color="auto" w:fill="auto"/>
            <w:noWrap/>
          </w:tcPr>
          <w:p w:rsidR="00904EC6" w:rsidRPr="00904EC6" w:rsidRDefault="00904EC6" w:rsidP="00F23D0B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C6"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5953" w:type="dxa"/>
            <w:shd w:val="clear" w:color="auto" w:fill="auto"/>
            <w:noWrap/>
          </w:tcPr>
          <w:p w:rsidR="00904EC6" w:rsidRPr="00904EC6" w:rsidRDefault="00904EC6" w:rsidP="00F23D0B">
            <w:pPr>
              <w:suppressAutoHyphens/>
              <w:ind w:firstLine="0"/>
              <w:rPr>
                <w:color w:val="FF0000"/>
              </w:rPr>
            </w:pPr>
            <w:r w:rsidRPr="00904EC6">
              <w:t>Подзона делового, общественного и коммерческого назначения с объектами различной плотности жилой застройки</w:t>
            </w:r>
          </w:p>
        </w:tc>
        <w:tc>
          <w:tcPr>
            <w:tcW w:w="1418" w:type="dxa"/>
            <w:shd w:val="clear" w:color="auto" w:fill="auto"/>
            <w:noWrap/>
          </w:tcPr>
          <w:p w:rsidR="00904EC6" w:rsidRPr="00904EC6" w:rsidRDefault="00904EC6" w:rsidP="00F23D0B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04EC6">
              <w:rPr>
                <w:rFonts w:ascii="Times New Roman" w:hAnsi="Times New Roman"/>
                <w:sz w:val="28"/>
                <w:szCs w:val="28"/>
              </w:rPr>
              <w:t>62,04</w:t>
            </w:r>
          </w:p>
        </w:tc>
        <w:tc>
          <w:tcPr>
            <w:tcW w:w="1701" w:type="dxa"/>
            <w:shd w:val="clear" w:color="auto" w:fill="auto"/>
            <w:noWrap/>
          </w:tcPr>
          <w:p w:rsidR="00904EC6" w:rsidRPr="00904EC6" w:rsidRDefault="00904EC6" w:rsidP="00F23D0B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C6">
              <w:rPr>
                <w:rFonts w:ascii="Times New Roman" w:hAnsi="Times New Roman"/>
                <w:sz w:val="28"/>
                <w:szCs w:val="28"/>
              </w:rPr>
              <w:t>5,4</w:t>
            </w:r>
          </w:p>
        </w:tc>
      </w:tr>
      <w:tr w:rsidR="00904EC6" w:rsidRPr="00904EC6" w:rsidTr="00F23D0B">
        <w:tc>
          <w:tcPr>
            <w:tcW w:w="851" w:type="dxa"/>
            <w:shd w:val="clear" w:color="auto" w:fill="auto"/>
            <w:noWrap/>
          </w:tcPr>
          <w:p w:rsidR="00904EC6" w:rsidRPr="00904EC6" w:rsidRDefault="00904EC6" w:rsidP="00F23D0B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C6"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5953" w:type="dxa"/>
            <w:shd w:val="clear" w:color="auto" w:fill="auto"/>
            <w:noWrap/>
          </w:tcPr>
          <w:p w:rsidR="00904EC6" w:rsidRPr="00904EC6" w:rsidRDefault="00904EC6" w:rsidP="00F23D0B">
            <w:pPr>
              <w:suppressAutoHyphens/>
              <w:ind w:firstLine="0"/>
            </w:pPr>
            <w:r w:rsidRPr="00904EC6">
              <w:t>Зона объектов здравоохранения</w:t>
            </w:r>
          </w:p>
        </w:tc>
        <w:tc>
          <w:tcPr>
            <w:tcW w:w="1418" w:type="dxa"/>
            <w:shd w:val="clear" w:color="auto" w:fill="auto"/>
            <w:noWrap/>
          </w:tcPr>
          <w:p w:rsidR="00904EC6" w:rsidRPr="00904EC6" w:rsidRDefault="00904EC6" w:rsidP="00F23D0B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C6">
              <w:rPr>
                <w:rFonts w:ascii="Times New Roman" w:hAnsi="Times New Roman"/>
                <w:sz w:val="28"/>
                <w:szCs w:val="28"/>
              </w:rPr>
              <w:t>2,02</w:t>
            </w:r>
          </w:p>
        </w:tc>
        <w:tc>
          <w:tcPr>
            <w:tcW w:w="1701" w:type="dxa"/>
            <w:shd w:val="clear" w:color="auto" w:fill="auto"/>
            <w:noWrap/>
          </w:tcPr>
          <w:p w:rsidR="00904EC6" w:rsidRPr="00904EC6" w:rsidRDefault="00904EC6" w:rsidP="00F23D0B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C6">
              <w:rPr>
                <w:rFonts w:ascii="Times New Roman" w:hAnsi="Times New Roman"/>
                <w:sz w:val="28"/>
                <w:szCs w:val="28"/>
              </w:rPr>
              <w:t>0,18</w:t>
            </w:r>
          </w:p>
        </w:tc>
      </w:tr>
      <w:tr w:rsidR="00904EC6" w:rsidRPr="00904EC6" w:rsidTr="00F23D0B">
        <w:tc>
          <w:tcPr>
            <w:tcW w:w="851" w:type="dxa"/>
            <w:shd w:val="clear" w:color="auto" w:fill="auto"/>
          </w:tcPr>
          <w:p w:rsidR="00904EC6" w:rsidRPr="00904EC6" w:rsidRDefault="00904EC6" w:rsidP="00F23D0B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C6">
              <w:rPr>
                <w:rFonts w:ascii="Times New Roman" w:hAnsi="Times New Roman"/>
                <w:sz w:val="28"/>
                <w:szCs w:val="28"/>
              </w:rPr>
              <w:t>2.3</w:t>
            </w:r>
          </w:p>
        </w:tc>
        <w:tc>
          <w:tcPr>
            <w:tcW w:w="5953" w:type="dxa"/>
            <w:shd w:val="clear" w:color="auto" w:fill="auto"/>
          </w:tcPr>
          <w:p w:rsidR="00904EC6" w:rsidRPr="00904EC6" w:rsidRDefault="00904EC6" w:rsidP="00F23D0B">
            <w:pPr>
              <w:suppressAutoHyphens/>
              <w:ind w:firstLine="0"/>
              <w:rPr>
                <w:color w:val="FF0000"/>
                <w:szCs w:val="28"/>
              </w:rPr>
            </w:pPr>
            <w:r w:rsidRPr="00904EC6">
              <w:t>Зона объектов дошкольного, начального общего, основного общего и среднего общего образования</w:t>
            </w:r>
          </w:p>
        </w:tc>
        <w:tc>
          <w:tcPr>
            <w:tcW w:w="1418" w:type="dxa"/>
            <w:shd w:val="clear" w:color="auto" w:fill="auto"/>
          </w:tcPr>
          <w:p w:rsidR="00904EC6" w:rsidRPr="00904EC6" w:rsidRDefault="00904EC6" w:rsidP="00F23D0B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C6">
              <w:rPr>
                <w:rFonts w:ascii="Times New Roman" w:hAnsi="Times New Roman"/>
                <w:sz w:val="28"/>
                <w:szCs w:val="28"/>
              </w:rPr>
              <w:t>5,9</w:t>
            </w:r>
          </w:p>
        </w:tc>
        <w:tc>
          <w:tcPr>
            <w:tcW w:w="1701" w:type="dxa"/>
            <w:shd w:val="clear" w:color="auto" w:fill="auto"/>
          </w:tcPr>
          <w:p w:rsidR="00904EC6" w:rsidRPr="00904EC6" w:rsidRDefault="00904EC6" w:rsidP="00F23D0B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C6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</w:tr>
      <w:tr w:rsidR="00904EC6" w:rsidRPr="00904EC6" w:rsidTr="00F23D0B">
        <w:tc>
          <w:tcPr>
            <w:tcW w:w="851" w:type="dxa"/>
            <w:shd w:val="clear" w:color="auto" w:fill="auto"/>
          </w:tcPr>
          <w:p w:rsidR="00904EC6" w:rsidRPr="00904EC6" w:rsidRDefault="00904EC6" w:rsidP="00F23D0B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C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04EC6" w:rsidRPr="00904EC6" w:rsidRDefault="00904EC6" w:rsidP="00F23D0B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C6">
              <w:rPr>
                <w:rFonts w:ascii="Times New Roman" w:hAnsi="Times New Roman"/>
                <w:sz w:val="28"/>
                <w:szCs w:val="28"/>
              </w:rPr>
              <w:t>Жилые зоны, в том числе:</w:t>
            </w:r>
          </w:p>
        </w:tc>
        <w:tc>
          <w:tcPr>
            <w:tcW w:w="1418" w:type="dxa"/>
            <w:shd w:val="clear" w:color="auto" w:fill="auto"/>
          </w:tcPr>
          <w:p w:rsidR="00904EC6" w:rsidRPr="00904EC6" w:rsidRDefault="00904EC6" w:rsidP="00F23D0B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904EC6">
              <w:rPr>
                <w:rFonts w:ascii="Times New Roman" w:hAnsi="Times New Roman"/>
                <w:sz w:val="28"/>
                <w:szCs w:val="28"/>
              </w:rPr>
              <w:t>114,2</w:t>
            </w:r>
          </w:p>
        </w:tc>
        <w:tc>
          <w:tcPr>
            <w:tcW w:w="1701" w:type="dxa"/>
            <w:shd w:val="clear" w:color="auto" w:fill="auto"/>
          </w:tcPr>
          <w:p w:rsidR="00904EC6" w:rsidRPr="00904EC6" w:rsidRDefault="00904EC6" w:rsidP="00F23D0B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C6">
              <w:rPr>
                <w:rFonts w:ascii="Times New Roman" w:hAnsi="Times New Roman"/>
                <w:sz w:val="28"/>
                <w:szCs w:val="28"/>
              </w:rPr>
              <w:t>9,9</w:t>
            </w:r>
          </w:p>
        </w:tc>
      </w:tr>
      <w:tr w:rsidR="00904EC6" w:rsidRPr="00904EC6" w:rsidTr="00F23D0B">
        <w:tc>
          <w:tcPr>
            <w:tcW w:w="851" w:type="dxa"/>
            <w:shd w:val="clear" w:color="auto" w:fill="auto"/>
          </w:tcPr>
          <w:p w:rsidR="00904EC6" w:rsidRPr="00904EC6" w:rsidRDefault="00904EC6" w:rsidP="00F23D0B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C6">
              <w:rPr>
                <w:rFonts w:ascii="Times New Roman" w:hAnsi="Times New Roman"/>
                <w:sz w:val="28"/>
                <w:szCs w:val="28"/>
              </w:rPr>
              <w:t>3.1</w:t>
            </w:r>
          </w:p>
        </w:tc>
        <w:tc>
          <w:tcPr>
            <w:tcW w:w="5953" w:type="dxa"/>
            <w:shd w:val="clear" w:color="auto" w:fill="auto"/>
          </w:tcPr>
          <w:p w:rsidR="00904EC6" w:rsidRPr="00904EC6" w:rsidRDefault="00904EC6" w:rsidP="00F23D0B">
            <w:pPr>
              <w:suppressAutoHyphens/>
              <w:ind w:firstLine="0"/>
              <w:rPr>
                <w:szCs w:val="28"/>
              </w:rPr>
            </w:pPr>
            <w:r w:rsidRPr="00904EC6">
              <w:t>Зона застройки индивидуальными жилыми домами</w:t>
            </w:r>
          </w:p>
        </w:tc>
        <w:tc>
          <w:tcPr>
            <w:tcW w:w="1418" w:type="dxa"/>
            <w:shd w:val="clear" w:color="auto" w:fill="auto"/>
          </w:tcPr>
          <w:p w:rsidR="00904EC6" w:rsidRPr="00904EC6" w:rsidRDefault="00904EC6" w:rsidP="00F23D0B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C6">
              <w:rPr>
                <w:rFonts w:ascii="Times New Roman" w:hAnsi="Times New Roman"/>
                <w:sz w:val="28"/>
                <w:szCs w:val="28"/>
              </w:rPr>
              <w:t>114,2</w:t>
            </w:r>
          </w:p>
        </w:tc>
        <w:tc>
          <w:tcPr>
            <w:tcW w:w="1701" w:type="dxa"/>
            <w:shd w:val="clear" w:color="auto" w:fill="auto"/>
          </w:tcPr>
          <w:p w:rsidR="00904EC6" w:rsidRPr="00904EC6" w:rsidRDefault="00904EC6" w:rsidP="00F23D0B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C6">
              <w:rPr>
                <w:rFonts w:ascii="Times New Roman" w:hAnsi="Times New Roman"/>
                <w:sz w:val="28"/>
                <w:szCs w:val="28"/>
              </w:rPr>
              <w:t>9,9</w:t>
            </w:r>
          </w:p>
        </w:tc>
      </w:tr>
      <w:tr w:rsidR="00904EC6" w:rsidRPr="00904EC6" w:rsidTr="00F23D0B">
        <w:tc>
          <w:tcPr>
            <w:tcW w:w="851" w:type="dxa"/>
            <w:shd w:val="clear" w:color="auto" w:fill="auto"/>
          </w:tcPr>
          <w:p w:rsidR="00904EC6" w:rsidRPr="00904EC6" w:rsidRDefault="00904EC6" w:rsidP="00F23D0B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C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953" w:type="dxa"/>
            <w:shd w:val="clear" w:color="auto" w:fill="auto"/>
          </w:tcPr>
          <w:p w:rsidR="00904EC6" w:rsidRPr="00904EC6" w:rsidRDefault="00904EC6" w:rsidP="00F23D0B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C6">
              <w:rPr>
                <w:rFonts w:ascii="Times New Roman" w:hAnsi="Times New Roman"/>
                <w:sz w:val="28"/>
                <w:szCs w:val="28"/>
              </w:rPr>
              <w:t>Производственные зоны, в том числе:</w:t>
            </w:r>
          </w:p>
        </w:tc>
        <w:tc>
          <w:tcPr>
            <w:tcW w:w="1418" w:type="dxa"/>
            <w:shd w:val="clear" w:color="auto" w:fill="auto"/>
          </w:tcPr>
          <w:p w:rsidR="00904EC6" w:rsidRPr="00904EC6" w:rsidRDefault="00904EC6" w:rsidP="00F23D0B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C6">
              <w:rPr>
                <w:rFonts w:ascii="Times New Roman" w:hAnsi="Times New Roman"/>
                <w:sz w:val="28"/>
                <w:szCs w:val="28"/>
              </w:rPr>
              <w:t>7,05</w:t>
            </w:r>
          </w:p>
        </w:tc>
        <w:tc>
          <w:tcPr>
            <w:tcW w:w="1701" w:type="dxa"/>
            <w:shd w:val="clear" w:color="auto" w:fill="auto"/>
          </w:tcPr>
          <w:p w:rsidR="00904EC6" w:rsidRPr="00904EC6" w:rsidRDefault="00904EC6" w:rsidP="00F23D0B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C6">
              <w:rPr>
                <w:rFonts w:ascii="Times New Roman" w:hAnsi="Times New Roman"/>
                <w:sz w:val="28"/>
                <w:szCs w:val="28"/>
              </w:rPr>
              <w:t>0,57</w:t>
            </w:r>
          </w:p>
        </w:tc>
      </w:tr>
      <w:tr w:rsidR="00904EC6" w:rsidRPr="00904EC6" w:rsidTr="00F23D0B">
        <w:tc>
          <w:tcPr>
            <w:tcW w:w="851" w:type="dxa"/>
            <w:shd w:val="clear" w:color="auto" w:fill="auto"/>
          </w:tcPr>
          <w:p w:rsidR="00904EC6" w:rsidRPr="00904EC6" w:rsidRDefault="00904EC6" w:rsidP="00F23D0B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C6">
              <w:rPr>
                <w:rFonts w:ascii="Times New Roman" w:hAnsi="Times New Roman"/>
                <w:sz w:val="28"/>
                <w:szCs w:val="28"/>
              </w:rPr>
              <w:t>4.1</w:t>
            </w:r>
          </w:p>
        </w:tc>
        <w:tc>
          <w:tcPr>
            <w:tcW w:w="5953" w:type="dxa"/>
            <w:shd w:val="clear" w:color="auto" w:fill="auto"/>
          </w:tcPr>
          <w:p w:rsidR="00904EC6" w:rsidRPr="00904EC6" w:rsidRDefault="00904EC6" w:rsidP="00F23D0B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C6">
              <w:rPr>
                <w:rFonts w:ascii="Times New Roman" w:hAnsi="Times New Roman"/>
                <w:sz w:val="28"/>
                <w:szCs w:val="28"/>
              </w:rPr>
              <w:t>Зона производственной деятельности</w:t>
            </w:r>
          </w:p>
        </w:tc>
        <w:tc>
          <w:tcPr>
            <w:tcW w:w="1418" w:type="dxa"/>
            <w:shd w:val="clear" w:color="auto" w:fill="auto"/>
          </w:tcPr>
          <w:p w:rsidR="00904EC6" w:rsidRPr="00904EC6" w:rsidRDefault="00904EC6" w:rsidP="00F23D0B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C6">
              <w:rPr>
                <w:rFonts w:ascii="Times New Roman" w:hAnsi="Times New Roman"/>
                <w:sz w:val="28"/>
                <w:szCs w:val="28"/>
              </w:rPr>
              <w:t>3,9</w:t>
            </w:r>
          </w:p>
        </w:tc>
        <w:tc>
          <w:tcPr>
            <w:tcW w:w="1701" w:type="dxa"/>
            <w:shd w:val="clear" w:color="auto" w:fill="auto"/>
          </w:tcPr>
          <w:p w:rsidR="00904EC6" w:rsidRPr="00904EC6" w:rsidRDefault="00904EC6" w:rsidP="00F23D0B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C6"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</w:tr>
      <w:tr w:rsidR="00904EC6" w:rsidRPr="00904EC6" w:rsidTr="00F23D0B">
        <w:tc>
          <w:tcPr>
            <w:tcW w:w="851" w:type="dxa"/>
            <w:shd w:val="clear" w:color="auto" w:fill="auto"/>
          </w:tcPr>
          <w:p w:rsidR="00904EC6" w:rsidRPr="00904EC6" w:rsidRDefault="00904EC6" w:rsidP="00F23D0B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C6">
              <w:rPr>
                <w:rFonts w:ascii="Times New Roman" w:hAnsi="Times New Roman"/>
                <w:sz w:val="28"/>
                <w:szCs w:val="28"/>
              </w:rPr>
              <w:t>4.2</w:t>
            </w:r>
          </w:p>
        </w:tc>
        <w:tc>
          <w:tcPr>
            <w:tcW w:w="5953" w:type="dxa"/>
            <w:shd w:val="clear" w:color="auto" w:fill="auto"/>
          </w:tcPr>
          <w:p w:rsidR="00904EC6" w:rsidRPr="00904EC6" w:rsidRDefault="00904EC6" w:rsidP="00F23D0B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C6">
              <w:rPr>
                <w:rFonts w:ascii="Times New Roman" w:hAnsi="Times New Roman"/>
                <w:sz w:val="28"/>
                <w:szCs w:val="28"/>
              </w:rPr>
              <w:t xml:space="preserve">Зона коммунальных и складских объектов </w:t>
            </w:r>
          </w:p>
        </w:tc>
        <w:tc>
          <w:tcPr>
            <w:tcW w:w="1418" w:type="dxa"/>
            <w:shd w:val="clear" w:color="auto" w:fill="auto"/>
          </w:tcPr>
          <w:p w:rsidR="00904EC6" w:rsidRPr="00904EC6" w:rsidRDefault="00904EC6" w:rsidP="00F23D0B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C6">
              <w:rPr>
                <w:rFonts w:ascii="Times New Roman" w:hAnsi="Times New Roman"/>
                <w:sz w:val="28"/>
                <w:szCs w:val="28"/>
              </w:rPr>
              <w:t>3,15</w:t>
            </w:r>
          </w:p>
        </w:tc>
        <w:tc>
          <w:tcPr>
            <w:tcW w:w="1701" w:type="dxa"/>
            <w:shd w:val="clear" w:color="auto" w:fill="auto"/>
          </w:tcPr>
          <w:p w:rsidR="00904EC6" w:rsidRPr="00904EC6" w:rsidRDefault="00904EC6" w:rsidP="00F23D0B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C6">
              <w:rPr>
                <w:rFonts w:ascii="Times New Roman" w:hAnsi="Times New Roman"/>
                <w:sz w:val="28"/>
                <w:szCs w:val="28"/>
              </w:rPr>
              <w:t>0,27</w:t>
            </w:r>
          </w:p>
        </w:tc>
      </w:tr>
      <w:tr w:rsidR="00904EC6" w:rsidRPr="00904EC6" w:rsidTr="00F23D0B">
        <w:tc>
          <w:tcPr>
            <w:tcW w:w="851" w:type="dxa"/>
            <w:shd w:val="clear" w:color="auto" w:fill="auto"/>
          </w:tcPr>
          <w:p w:rsidR="00904EC6" w:rsidRPr="00904EC6" w:rsidRDefault="00904EC6" w:rsidP="00F23D0B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C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953" w:type="dxa"/>
            <w:shd w:val="clear" w:color="auto" w:fill="auto"/>
          </w:tcPr>
          <w:p w:rsidR="00904EC6" w:rsidRPr="00904EC6" w:rsidRDefault="00904EC6" w:rsidP="00F23D0B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C6">
              <w:rPr>
                <w:rFonts w:ascii="Times New Roman" w:hAnsi="Times New Roman"/>
                <w:sz w:val="28"/>
                <w:szCs w:val="28"/>
              </w:rPr>
              <w:t>Зоны инженерной и транспортной инфрастру</w:t>
            </w:r>
            <w:r w:rsidRPr="00904EC6">
              <w:rPr>
                <w:rFonts w:ascii="Times New Roman" w:hAnsi="Times New Roman"/>
                <w:sz w:val="28"/>
                <w:szCs w:val="28"/>
              </w:rPr>
              <w:t>к</w:t>
            </w:r>
            <w:r w:rsidRPr="00904EC6">
              <w:rPr>
                <w:rFonts w:ascii="Times New Roman" w:hAnsi="Times New Roman"/>
                <w:sz w:val="28"/>
                <w:szCs w:val="28"/>
              </w:rPr>
              <w:t>тур, в том числе:</w:t>
            </w:r>
          </w:p>
        </w:tc>
        <w:tc>
          <w:tcPr>
            <w:tcW w:w="1418" w:type="dxa"/>
            <w:shd w:val="clear" w:color="auto" w:fill="auto"/>
          </w:tcPr>
          <w:p w:rsidR="00904EC6" w:rsidRPr="00904EC6" w:rsidRDefault="00904EC6" w:rsidP="00F23D0B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C6">
              <w:rPr>
                <w:rFonts w:ascii="Times New Roman" w:hAnsi="Times New Roman"/>
                <w:sz w:val="28"/>
                <w:szCs w:val="28"/>
              </w:rPr>
              <w:t>70,96</w:t>
            </w:r>
          </w:p>
        </w:tc>
        <w:tc>
          <w:tcPr>
            <w:tcW w:w="1701" w:type="dxa"/>
            <w:shd w:val="clear" w:color="auto" w:fill="auto"/>
          </w:tcPr>
          <w:p w:rsidR="00904EC6" w:rsidRPr="00904EC6" w:rsidRDefault="00904EC6" w:rsidP="00F23D0B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C6">
              <w:rPr>
                <w:rFonts w:ascii="Times New Roman" w:hAnsi="Times New Roman"/>
                <w:sz w:val="28"/>
                <w:szCs w:val="28"/>
              </w:rPr>
              <w:t>6,16</w:t>
            </w:r>
          </w:p>
        </w:tc>
      </w:tr>
      <w:tr w:rsidR="00904EC6" w:rsidRPr="00904EC6" w:rsidTr="00F23D0B">
        <w:tc>
          <w:tcPr>
            <w:tcW w:w="851" w:type="dxa"/>
            <w:shd w:val="clear" w:color="auto" w:fill="auto"/>
          </w:tcPr>
          <w:p w:rsidR="00904EC6" w:rsidRPr="00904EC6" w:rsidRDefault="00904EC6" w:rsidP="00F23D0B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C6">
              <w:rPr>
                <w:rFonts w:ascii="Times New Roman" w:hAnsi="Times New Roman"/>
                <w:sz w:val="28"/>
                <w:szCs w:val="28"/>
              </w:rPr>
              <w:t>5.1</w:t>
            </w:r>
          </w:p>
        </w:tc>
        <w:tc>
          <w:tcPr>
            <w:tcW w:w="5953" w:type="dxa"/>
            <w:shd w:val="clear" w:color="auto" w:fill="auto"/>
          </w:tcPr>
          <w:p w:rsidR="00904EC6" w:rsidRPr="00904EC6" w:rsidRDefault="00904EC6" w:rsidP="00F23D0B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C6">
              <w:rPr>
                <w:rFonts w:ascii="Times New Roman" w:hAnsi="Times New Roman"/>
                <w:sz w:val="28"/>
                <w:szCs w:val="28"/>
              </w:rPr>
              <w:t>Зона сооружений и коммуникаций железнод</w:t>
            </w:r>
            <w:r w:rsidRPr="00904EC6">
              <w:rPr>
                <w:rFonts w:ascii="Times New Roman" w:hAnsi="Times New Roman"/>
                <w:sz w:val="28"/>
                <w:szCs w:val="28"/>
              </w:rPr>
              <w:t>о</w:t>
            </w:r>
            <w:r w:rsidRPr="00904EC6">
              <w:rPr>
                <w:rFonts w:ascii="Times New Roman" w:hAnsi="Times New Roman"/>
                <w:sz w:val="28"/>
                <w:szCs w:val="28"/>
              </w:rPr>
              <w:t>рожного транспорта</w:t>
            </w:r>
          </w:p>
        </w:tc>
        <w:tc>
          <w:tcPr>
            <w:tcW w:w="1418" w:type="dxa"/>
            <w:shd w:val="clear" w:color="auto" w:fill="auto"/>
          </w:tcPr>
          <w:p w:rsidR="00904EC6" w:rsidRPr="00904EC6" w:rsidRDefault="00904EC6" w:rsidP="00F23D0B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C6">
              <w:rPr>
                <w:rFonts w:ascii="Times New Roman" w:hAnsi="Times New Roman"/>
                <w:sz w:val="28"/>
                <w:szCs w:val="28"/>
              </w:rPr>
              <w:t>31,2</w:t>
            </w:r>
          </w:p>
        </w:tc>
        <w:tc>
          <w:tcPr>
            <w:tcW w:w="1701" w:type="dxa"/>
            <w:shd w:val="clear" w:color="auto" w:fill="auto"/>
          </w:tcPr>
          <w:p w:rsidR="00904EC6" w:rsidRPr="00904EC6" w:rsidRDefault="00904EC6" w:rsidP="00F23D0B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C6">
              <w:rPr>
                <w:rFonts w:ascii="Times New Roman" w:hAnsi="Times New Roman"/>
                <w:sz w:val="28"/>
                <w:szCs w:val="28"/>
              </w:rPr>
              <w:t>2,7</w:t>
            </w:r>
          </w:p>
        </w:tc>
      </w:tr>
      <w:tr w:rsidR="00904EC6" w:rsidRPr="00904EC6" w:rsidTr="00F23D0B">
        <w:tc>
          <w:tcPr>
            <w:tcW w:w="851" w:type="dxa"/>
            <w:shd w:val="clear" w:color="auto" w:fill="auto"/>
          </w:tcPr>
          <w:p w:rsidR="00904EC6" w:rsidRPr="00904EC6" w:rsidRDefault="00904EC6" w:rsidP="00F23D0B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C6">
              <w:rPr>
                <w:rFonts w:ascii="Times New Roman" w:hAnsi="Times New Roman"/>
                <w:sz w:val="28"/>
                <w:szCs w:val="28"/>
              </w:rPr>
              <w:t>5.2</w:t>
            </w:r>
          </w:p>
        </w:tc>
        <w:tc>
          <w:tcPr>
            <w:tcW w:w="5953" w:type="dxa"/>
            <w:shd w:val="clear" w:color="auto" w:fill="auto"/>
          </w:tcPr>
          <w:p w:rsidR="00904EC6" w:rsidRPr="00904EC6" w:rsidRDefault="00904EC6" w:rsidP="00F23D0B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C6">
              <w:rPr>
                <w:rFonts w:ascii="Times New Roman" w:hAnsi="Times New Roman"/>
                <w:sz w:val="28"/>
                <w:szCs w:val="28"/>
              </w:rPr>
              <w:t>Зона улично-дорожной сети</w:t>
            </w:r>
          </w:p>
        </w:tc>
        <w:tc>
          <w:tcPr>
            <w:tcW w:w="1418" w:type="dxa"/>
            <w:shd w:val="clear" w:color="auto" w:fill="auto"/>
          </w:tcPr>
          <w:p w:rsidR="00904EC6" w:rsidRPr="00904EC6" w:rsidRDefault="00904EC6" w:rsidP="00F23D0B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C6">
              <w:rPr>
                <w:rFonts w:ascii="Times New Roman" w:hAnsi="Times New Roman"/>
                <w:sz w:val="28"/>
                <w:szCs w:val="28"/>
              </w:rPr>
              <w:t>9,2</w:t>
            </w:r>
          </w:p>
        </w:tc>
        <w:tc>
          <w:tcPr>
            <w:tcW w:w="1701" w:type="dxa"/>
            <w:shd w:val="clear" w:color="auto" w:fill="auto"/>
          </w:tcPr>
          <w:p w:rsidR="00904EC6" w:rsidRPr="00904EC6" w:rsidRDefault="00904EC6" w:rsidP="00F23D0B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C6"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</w:tr>
      <w:tr w:rsidR="00904EC6" w:rsidRPr="00904EC6" w:rsidTr="00F23D0B">
        <w:tc>
          <w:tcPr>
            <w:tcW w:w="851" w:type="dxa"/>
            <w:shd w:val="clear" w:color="auto" w:fill="auto"/>
          </w:tcPr>
          <w:p w:rsidR="00904EC6" w:rsidRPr="00904EC6" w:rsidRDefault="00904EC6" w:rsidP="00F23D0B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C6">
              <w:rPr>
                <w:rFonts w:ascii="Times New Roman" w:hAnsi="Times New Roman"/>
                <w:sz w:val="28"/>
                <w:szCs w:val="28"/>
              </w:rPr>
              <w:t>5.3</w:t>
            </w:r>
          </w:p>
        </w:tc>
        <w:tc>
          <w:tcPr>
            <w:tcW w:w="5953" w:type="dxa"/>
            <w:shd w:val="clear" w:color="auto" w:fill="auto"/>
          </w:tcPr>
          <w:p w:rsidR="00904EC6" w:rsidRPr="00904EC6" w:rsidRDefault="00904EC6" w:rsidP="00F23D0B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C6">
              <w:rPr>
                <w:rFonts w:ascii="Times New Roman" w:hAnsi="Times New Roman"/>
                <w:sz w:val="28"/>
                <w:szCs w:val="28"/>
              </w:rPr>
              <w:t>Зона объектов инженерной инфраструктуры</w:t>
            </w:r>
          </w:p>
        </w:tc>
        <w:tc>
          <w:tcPr>
            <w:tcW w:w="1418" w:type="dxa"/>
            <w:shd w:val="clear" w:color="auto" w:fill="auto"/>
          </w:tcPr>
          <w:p w:rsidR="00904EC6" w:rsidRPr="00904EC6" w:rsidRDefault="00904EC6" w:rsidP="00F23D0B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C6">
              <w:rPr>
                <w:rFonts w:ascii="Times New Roman" w:hAnsi="Times New Roman"/>
                <w:sz w:val="28"/>
                <w:szCs w:val="28"/>
              </w:rPr>
              <w:t>30,56</w:t>
            </w:r>
          </w:p>
        </w:tc>
        <w:tc>
          <w:tcPr>
            <w:tcW w:w="1701" w:type="dxa"/>
            <w:shd w:val="clear" w:color="auto" w:fill="auto"/>
          </w:tcPr>
          <w:p w:rsidR="00904EC6" w:rsidRPr="00904EC6" w:rsidRDefault="00904EC6" w:rsidP="00F23D0B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C6">
              <w:rPr>
                <w:rFonts w:ascii="Times New Roman" w:hAnsi="Times New Roman"/>
                <w:sz w:val="28"/>
                <w:szCs w:val="28"/>
              </w:rPr>
              <w:t>2,66</w:t>
            </w:r>
          </w:p>
        </w:tc>
      </w:tr>
      <w:tr w:rsidR="00904EC6" w:rsidRPr="00904EC6" w:rsidTr="00F23D0B">
        <w:tc>
          <w:tcPr>
            <w:tcW w:w="851" w:type="dxa"/>
            <w:shd w:val="clear" w:color="auto" w:fill="auto"/>
          </w:tcPr>
          <w:p w:rsidR="00904EC6" w:rsidRPr="00904EC6" w:rsidRDefault="00904EC6" w:rsidP="00F23D0B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C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953" w:type="dxa"/>
            <w:shd w:val="clear" w:color="auto" w:fill="auto"/>
          </w:tcPr>
          <w:p w:rsidR="00904EC6" w:rsidRPr="00904EC6" w:rsidRDefault="00904EC6" w:rsidP="00F23D0B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C6">
              <w:rPr>
                <w:rFonts w:ascii="Times New Roman" w:hAnsi="Times New Roman"/>
                <w:sz w:val="28"/>
                <w:szCs w:val="28"/>
              </w:rPr>
              <w:t>Зоны сельскохозяйственного использования, в том числе:</w:t>
            </w:r>
          </w:p>
        </w:tc>
        <w:tc>
          <w:tcPr>
            <w:tcW w:w="1418" w:type="dxa"/>
            <w:shd w:val="clear" w:color="auto" w:fill="auto"/>
          </w:tcPr>
          <w:p w:rsidR="00904EC6" w:rsidRPr="00904EC6" w:rsidRDefault="00904EC6" w:rsidP="00F23D0B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904EC6">
              <w:rPr>
                <w:rFonts w:ascii="Times New Roman" w:hAnsi="Times New Roman"/>
                <w:sz w:val="28"/>
                <w:szCs w:val="28"/>
              </w:rPr>
              <w:t>229,6</w:t>
            </w:r>
          </w:p>
        </w:tc>
        <w:tc>
          <w:tcPr>
            <w:tcW w:w="1701" w:type="dxa"/>
            <w:shd w:val="clear" w:color="auto" w:fill="auto"/>
          </w:tcPr>
          <w:p w:rsidR="00904EC6" w:rsidRPr="00904EC6" w:rsidRDefault="00904EC6" w:rsidP="00F23D0B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C6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904EC6" w:rsidRPr="00904EC6" w:rsidTr="00F23D0B">
        <w:tc>
          <w:tcPr>
            <w:tcW w:w="851" w:type="dxa"/>
            <w:shd w:val="clear" w:color="auto" w:fill="auto"/>
          </w:tcPr>
          <w:p w:rsidR="00904EC6" w:rsidRPr="00904EC6" w:rsidRDefault="00904EC6" w:rsidP="00F23D0B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C6">
              <w:rPr>
                <w:rFonts w:ascii="Times New Roman" w:hAnsi="Times New Roman"/>
                <w:sz w:val="28"/>
                <w:szCs w:val="28"/>
              </w:rPr>
              <w:t>6.1</w:t>
            </w:r>
          </w:p>
        </w:tc>
        <w:tc>
          <w:tcPr>
            <w:tcW w:w="5953" w:type="dxa"/>
            <w:shd w:val="clear" w:color="auto" w:fill="auto"/>
          </w:tcPr>
          <w:p w:rsidR="00904EC6" w:rsidRPr="00904EC6" w:rsidRDefault="00904EC6" w:rsidP="00F23D0B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C6">
              <w:rPr>
                <w:rFonts w:ascii="Times New Roman" w:hAnsi="Times New Roman"/>
                <w:sz w:val="28"/>
                <w:szCs w:val="28"/>
              </w:rPr>
              <w:t xml:space="preserve">Зона ведения садоводства и огородничества </w:t>
            </w:r>
          </w:p>
        </w:tc>
        <w:tc>
          <w:tcPr>
            <w:tcW w:w="1418" w:type="dxa"/>
            <w:shd w:val="clear" w:color="auto" w:fill="auto"/>
          </w:tcPr>
          <w:p w:rsidR="00904EC6" w:rsidRPr="00904EC6" w:rsidRDefault="00904EC6" w:rsidP="00F23D0B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C6">
              <w:rPr>
                <w:rFonts w:ascii="Times New Roman" w:hAnsi="Times New Roman"/>
                <w:sz w:val="28"/>
                <w:szCs w:val="28"/>
              </w:rPr>
              <w:t>229,6</w:t>
            </w:r>
          </w:p>
        </w:tc>
        <w:tc>
          <w:tcPr>
            <w:tcW w:w="1701" w:type="dxa"/>
            <w:shd w:val="clear" w:color="auto" w:fill="auto"/>
          </w:tcPr>
          <w:p w:rsidR="00904EC6" w:rsidRPr="00904EC6" w:rsidRDefault="00904EC6" w:rsidP="00F23D0B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C6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904EC6" w:rsidRPr="00904EC6" w:rsidTr="00F23D0B"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</w:tcPr>
          <w:p w:rsidR="00904EC6" w:rsidRPr="00904EC6" w:rsidRDefault="00904EC6" w:rsidP="00F23D0B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C6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953" w:type="dxa"/>
            <w:shd w:val="clear" w:color="auto" w:fill="auto"/>
          </w:tcPr>
          <w:p w:rsidR="00904EC6" w:rsidRPr="00904EC6" w:rsidRDefault="00904EC6" w:rsidP="00F23D0B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C6">
              <w:rPr>
                <w:rFonts w:ascii="Times New Roman" w:hAnsi="Times New Roman"/>
                <w:sz w:val="28"/>
                <w:szCs w:val="28"/>
              </w:rPr>
              <w:t>Водные объекты</w:t>
            </w:r>
          </w:p>
        </w:tc>
        <w:tc>
          <w:tcPr>
            <w:tcW w:w="1418" w:type="dxa"/>
            <w:shd w:val="clear" w:color="auto" w:fill="auto"/>
          </w:tcPr>
          <w:p w:rsidR="00904EC6" w:rsidRPr="00904EC6" w:rsidRDefault="00904EC6" w:rsidP="00F23D0B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04EC6">
              <w:rPr>
                <w:rFonts w:ascii="Times New Roman" w:hAnsi="Times New Roman"/>
                <w:sz w:val="28"/>
                <w:szCs w:val="28"/>
              </w:rPr>
              <w:t>126</w:t>
            </w:r>
          </w:p>
        </w:tc>
        <w:tc>
          <w:tcPr>
            <w:tcW w:w="1701" w:type="dxa"/>
            <w:shd w:val="clear" w:color="auto" w:fill="auto"/>
          </w:tcPr>
          <w:p w:rsidR="00904EC6" w:rsidRPr="00904EC6" w:rsidRDefault="00904EC6" w:rsidP="00F23D0B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C6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904EC6" w:rsidRPr="00904EC6" w:rsidTr="00F23D0B">
        <w:tc>
          <w:tcPr>
            <w:tcW w:w="851" w:type="dxa"/>
            <w:tcBorders>
              <w:right w:val="nil"/>
            </w:tcBorders>
            <w:shd w:val="clear" w:color="auto" w:fill="auto"/>
          </w:tcPr>
          <w:p w:rsidR="00904EC6" w:rsidRPr="00904EC6" w:rsidRDefault="00904EC6" w:rsidP="00F23D0B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5953" w:type="dxa"/>
            <w:tcBorders>
              <w:left w:val="nil"/>
            </w:tcBorders>
            <w:shd w:val="clear" w:color="auto" w:fill="auto"/>
          </w:tcPr>
          <w:p w:rsidR="00904EC6" w:rsidRPr="00904EC6" w:rsidRDefault="00904EC6" w:rsidP="00F23D0B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04EC6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1418" w:type="dxa"/>
            <w:shd w:val="clear" w:color="auto" w:fill="auto"/>
          </w:tcPr>
          <w:p w:rsidR="00904EC6" w:rsidRPr="00904EC6" w:rsidRDefault="00904EC6" w:rsidP="00F23D0B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C6">
              <w:rPr>
                <w:rFonts w:ascii="Times New Roman" w:hAnsi="Times New Roman"/>
                <w:sz w:val="28"/>
                <w:szCs w:val="28"/>
              </w:rPr>
              <w:t>1149</w:t>
            </w:r>
          </w:p>
        </w:tc>
        <w:tc>
          <w:tcPr>
            <w:tcW w:w="1701" w:type="dxa"/>
            <w:shd w:val="clear" w:color="auto" w:fill="auto"/>
          </w:tcPr>
          <w:p w:rsidR="00904EC6" w:rsidRPr="00904EC6" w:rsidRDefault="00904EC6" w:rsidP="00F23D0B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EC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</w:tbl>
    <w:p w:rsidR="00904EC6" w:rsidRPr="00904EC6" w:rsidRDefault="00904EC6" w:rsidP="00904EC6">
      <w:pPr>
        <w:ind w:firstLine="0"/>
        <w:jc w:val="center"/>
        <w:rPr>
          <w:b/>
          <w:color w:val="FF0000"/>
        </w:rPr>
      </w:pPr>
    </w:p>
    <w:p w:rsidR="00904EC6" w:rsidRPr="00904EC6" w:rsidRDefault="00904EC6" w:rsidP="00904EC6">
      <w:pPr>
        <w:ind w:firstLine="0"/>
        <w:jc w:val="center"/>
        <w:rPr>
          <w:b/>
          <w:color w:val="FF0000"/>
        </w:rPr>
      </w:pPr>
    </w:p>
    <w:p w:rsidR="00904EC6" w:rsidRDefault="00904EC6" w:rsidP="00904EC6">
      <w:pPr>
        <w:ind w:firstLine="0"/>
        <w:jc w:val="center"/>
        <w:rPr>
          <w:b/>
          <w:color w:val="FF0000"/>
        </w:rPr>
      </w:pPr>
    </w:p>
    <w:p w:rsidR="00B41B39" w:rsidRDefault="00B41B39" w:rsidP="00904EC6">
      <w:pPr>
        <w:ind w:firstLine="0"/>
        <w:jc w:val="center"/>
        <w:rPr>
          <w:b/>
          <w:color w:val="FF0000"/>
        </w:rPr>
      </w:pPr>
    </w:p>
    <w:p w:rsidR="00B41B39" w:rsidRPr="00904EC6" w:rsidRDefault="00B41B39" w:rsidP="00904EC6">
      <w:pPr>
        <w:ind w:firstLine="0"/>
        <w:jc w:val="center"/>
        <w:rPr>
          <w:b/>
          <w:color w:val="FF0000"/>
        </w:rPr>
      </w:pPr>
    </w:p>
    <w:p w:rsidR="00904EC6" w:rsidRPr="00904EC6" w:rsidRDefault="00904EC6" w:rsidP="00904EC6">
      <w:pPr>
        <w:pStyle w:val="1"/>
        <w:keepNext w:val="0"/>
        <w:ind w:firstLine="0"/>
      </w:pPr>
      <w:bookmarkStart w:id="1" w:name="_Toc517177041"/>
      <w:r w:rsidRPr="00904EC6">
        <w:lastRenderedPageBreak/>
        <w:t>2. Основные направления градостроительного развития территории</w:t>
      </w:r>
      <w:bookmarkEnd w:id="1"/>
    </w:p>
    <w:p w:rsidR="00904EC6" w:rsidRPr="00904EC6" w:rsidRDefault="00904EC6" w:rsidP="00904EC6">
      <w:pPr>
        <w:pStyle w:val="1"/>
        <w:keepNext w:val="0"/>
        <w:ind w:firstLine="0"/>
      </w:pPr>
      <w:bookmarkStart w:id="2" w:name="_Toc517177042"/>
      <w:r w:rsidRPr="00904EC6">
        <w:t>2.1. Общие положения</w:t>
      </w:r>
      <w:bookmarkEnd w:id="2"/>
    </w:p>
    <w:p w:rsidR="00904EC6" w:rsidRPr="00904EC6" w:rsidRDefault="00904EC6" w:rsidP="00904EC6">
      <w:pPr>
        <w:spacing w:line="240" w:lineRule="atLeast"/>
      </w:pPr>
      <w:r w:rsidRPr="00904EC6">
        <w:t xml:space="preserve">Проект планировки выполнен с учетом Генерального плана города Новосибирска, Правил землепользования и </w:t>
      </w:r>
      <w:proofErr w:type="gramStart"/>
      <w:r w:rsidRPr="00904EC6">
        <w:t>застройки города</w:t>
      </w:r>
      <w:proofErr w:type="gramEnd"/>
      <w:r w:rsidRPr="00904EC6">
        <w:t xml:space="preserve"> Новосибирска. Развитие планируемой территории предусматривается на расчетный срок до 2030 года.</w:t>
      </w:r>
    </w:p>
    <w:p w:rsidR="00904EC6" w:rsidRPr="00904EC6" w:rsidRDefault="00904EC6" w:rsidP="00904EC6">
      <w:pPr>
        <w:spacing w:line="240" w:lineRule="atLeast"/>
      </w:pPr>
      <w:r w:rsidRPr="00904EC6">
        <w:t xml:space="preserve">В </w:t>
      </w:r>
      <w:proofErr w:type="gramStart"/>
      <w:r w:rsidRPr="00904EC6">
        <w:t>соответствии</w:t>
      </w:r>
      <w:proofErr w:type="gramEnd"/>
      <w:r w:rsidRPr="00904EC6">
        <w:t xml:space="preserve"> с Генеральным планом города Новосибирска планируемая территория расположена в северо-западной части южного правобережного планировочного сектора.</w:t>
      </w:r>
    </w:p>
    <w:p w:rsidR="00904EC6" w:rsidRPr="00904EC6" w:rsidRDefault="00904EC6" w:rsidP="00904EC6">
      <w:pPr>
        <w:spacing w:line="240" w:lineRule="atLeast"/>
      </w:pPr>
      <w:r w:rsidRPr="00904EC6">
        <w:t xml:space="preserve">Проект планировки выполнен с целью выделения элементов планировочной структуры, установления параметров планируемого развития элементов планировочной структуры (планировочных районов, планировочных микрорайонов, планировочных кварталов). </w:t>
      </w:r>
    </w:p>
    <w:p w:rsidR="00904EC6" w:rsidRPr="00904EC6" w:rsidRDefault="00904EC6" w:rsidP="00904EC6">
      <w:pPr>
        <w:rPr>
          <w:color w:val="FF0000"/>
        </w:rPr>
      </w:pPr>
      <w:r w:rsidRPr="00904EC6">
        <w:t xml:space="preserve">В </w:t>
      </w:r>
      <w:proofErr w:type="gramStart"/>
      <w:r w:rsidRPr="00904EC6">
        <w:t>соответствии</w:t>
      </w:r>
      <w:proofErr w:type="gramEnd"/>
      <w:r w:rsidRPr="00904EC6">
        <w:t xml:space="preserve"> с Генеральным планом города Новосибирска планируемая территория реконструируется частично.</w:t>
      </w:r>
      <w:r w:rsidRPr="00904EC6">
        <w:rPr>
          <w:color w:val="FF0000"/>
        </w:rPr>
        <w:t xml:space="preserve"> </w:t>
      </w:r>
      <w:r w:rsidRPr="00904EC6">
        <w:t xml:space="preserve">На участках территорий, примыкающих к Бердскому </w:t>
      </w:r>
      <w:r w:rsidR="00F049F6">
        <w:t xml:space="preserve">шоссе </w:t>
      </w:r>
      <w:r w:rsidRPr="00904EC6">
        <w:t>и Старому шоссе, размещены зоны общественно-делового назначения.</w:t>
      </w:r>
      <w:r w:rsidRPr="00904EC6">
        <w:rPr>
          <w:color w:val="FF0000"/>
        </w:rPr>
        <w:t xml:space="preserve"> </w:t>
      </w:r>
      <w:r w:rsidRPr="00904EC6">
        <w:t xml:space="preserve">На территории, приближенной к Бердскому </w:t>
      </w:r>
      <w:r w:rsidR="00B41B39" w:rsidRPr="00904EC6">
        <w:t xml:space="preserve">шоссе </w:t>
      </w:r>
      <w:r w:rsidRPr="00904EC6">
        <w:t>и Старому шоссе, проектируются кварталы многоэтажной застройки,</w:t>
      </w:r>
      <w:r w:rsidRPr="00904EC6">
        <w:rPr>
          <w:color w:val="FF0000"/>
        </w:rPr>
        <w:t xml:space="preserve"> </w:t>
      </w:r>
      <w:r w:rsidRPr="00904EC6">
        <w:t xml:space="preserve">на участках, граничащих с прибрежными пойменными территориями, размещены кварталы малоэтажной застройки, то </w:t>
      </w:r>
      <w:proofErr w:type="gramStart"/>
      <w:r w:rsidRPr="00904EC6">
        <w:t>есть</w:t>
      </w:r>
      <w:proofErr w:type="gramEnd"/>
      <w:r w:rsidRPr="00904EC6">
        <w:t xml:space="preserve"> применен принцип параллельного «полосового» функционального зонирования.</w:t>
      </w:r>
    </w:p>
    <w:p w:rsidR="00904EC6" w:rsidRPr="00904EC6" w:rsidRDefault="00904EC6" w:rsidP="00904EC6">
      <w:r w:rsidRPr="00904EC6">
        <w:t xml:space="preserve">Основой транспортной сети остаются Бердское </w:t>
      </w:r>
      <w:r w:rsidR="00652D7C">
        <w:t xml:space="preserve">шоссе </w:t>
      </w:r>
      <w:r w:rsidRPr="00904EC6">
        <w:t>и Старое шоссе, подлежащие реконструкции для улучшения функционирования в качестве федеральной трассы (Р-256 «Чуйский тракт» Новосибирск - Барнаул - Горно-Алтайск - граница с Монголией).</w:t>
      </w:r>
    </w:p>
    <w:p w:rsidR="00904EC6" w:rsidRPr="00904EC6" w:rsidRDefault="00904EC6" w:rsidP="00904EC6">
      <w:r w:rsidRPr="00904EC6">
        <w:t xml:space="preserve">Производственные площадки на планируемой территории перепрофилируются. Частично сохраняются и реконструируются коммунально-складские площадки. </w:t>
      </w:r>
    </w:p>
    <w:p w:rsidR="00904EC6" w:rsidRPr="00904EC6" w:rsidRDefault="00904EC6" w:rsidP="00904EC6">
      <w:pPr>
        <w:rPr>
          <w:color w:val="FF0000"/>
        </w:rPr>
      </w:pPr>
      <w:r w:rsidRPr="00904EC6">
        <w:t>Части пойменной территории, влияющие на работу водозаборов, сохраняются в природном и озелененном состоянии. Протоки пойменной части очищаются. Застройка этой части исключается.</w:t>
      </w:r>
      <w:r w:rsidRPr="00904EC6">
        <w:rPr>
          <w:color w:val="FF0000"/>
        </w:rPr>
        <w:t xml:space="preserve"> </w:t>
      </w:r>
    </w:p>
    <w:p w:rsidR="00904EC6" w:rsidRPr="00904EC6" w:rsidRDefault="00904EC6" w:rsidP="00904EC6">
      <w:r w:rsidRPr="00904EC6">
        <w:t>На планируемой территории формируется планировочная структура, состоящая из 3 микрорайонов, внутри которых образуются кварталы с объектами первичного повседневного социально-бытового обслуживания населения, ограниченные красными линиями:</w:t>
      </w:r>
    </w:p>
    <w:p w:rsidR="00904EC6" w:rsidRPr="00904EC6" w:rsidRDefault="00904EC6" w:rsidP="00904EC6">
      <w:r w:rsidRPr="00904EC6">
        <w:t>микрорайон 221.01.01 с кварталами 221.01.01.01 – 221.01.01.10 в его составе;</w:t>
      </w:r>
    </w:p>
    <w:p w:rsidR="00904EC6" w:rsidRPr="00904EC6" w:rsidRDefault="00904EC6" w:rsidP="00904EC6">
      <w:pPr>
        <w:rPr>
          <w:color w:val="FF0000"/>
        </w:rPr>
      </w:pPr>
      <w:r w:rsidRPr="00904EC6">
        <w:t>микрорайон 221.01.02 с кварталами 221.01.02.01 – 221.01.02.03 в его составе;</w:t>
      </w:r>
    </w:p>
    <w:p w:rsidR="00904EC6" w:rsidRPr="00904EC6" w:rsidRDefault="00904EC6" w:rsidP="00904EC6">
      <w:pPr>
        <w:rPr>
          <w:color w:val="FF0000"/>
        </w:rPr>
      </w:pPr>
      <w:r w:rsidRPr="00904EC6">
        <w:t>микрорайон 221.01.03 с кварталами 221.01.03.01 – 221.01.03.03 в его составе.</w:t>
      </w:r>
    </w:p>
    <w:p w:rsidR="00904EC6" w:rsidRPr="00904EC6" w:rsidRDefault="00904EC6" w:rsidP="00904EC6">
      <w:pPr>
        <w:spacing w:line="240" w:lineRule="atLeast"/>
      </w:pPr>
      <w:r w:rsidRPr="00904EC6">
        <w:t>Также в состав формируемой планировочной структуры входят 18 кварталов, ограниченных красными линиями, в границах которых отсутствует жилая застройка: кварталы 221.01.00.</w:t>
      </w:r>
      <w:r w:rsidR="00BB3B2A">
        <w:t>0</w:t>
      </w:r>
      <w:r w:rsidRPr="00904EC6">
        <w:t>1 – 221.01.00.14.</w:t>
      </w:r>
    </w:p>
    <w:p w:rsidR="00904EC6" w:rsidRPr="00904EC6" w:rsidRDefault="00904EC6" w:rsidP="00904EC6">
      <w:r w:rsidRPr="00904EC6">
        <w:t xml:space="preserve">В </w:t>
      </w:r>
      <w:proofErr w:type="gramStart"/>
      <w:r w:rsidRPr="00904EC6">
        <w:t>соответствии</w:t>
      </w:r>
      <w:proofErr w:type="gramEnd"/>
      <w:r w:rsidRPr="00904EC6">
        <w:t xml:space="preserve"> с принятыми планировочными решениями проектом планировки предусматриваются следующие основные мероприятия по развитию планируемой территории:</w:t>
      </w:r>
    </w:p>
    <w:p w:rsidR="00904EC6" w:rsidRPr="00904EC6" w:rsidRDefault="00904EC6" w:rsidP="00904EC6">
      <w:r w:rsidRPr="00904EC6">
        <w:t>установление красных линий в границах проекта планировки;</w:t>
      </w:r>
    </w:p>
    <w:p w:rsidR="00904EC6" w:rsidRPr="00904EC6" w:rsidRDefault="00904EC6" w:rsidP="00904EC6">
      <w:r w:rsidRPr="00904EC6">
        <w:t xml:space="preserve">размещение новой многоэтажной и малоэтажной жилой застройки вдоль главной транспортной оси Бердское </w:t>
      </w:r>
      <w:r w:rsidR="00B41B39" w:rsidRPr="00904EC6">
        <w:t xml:space="preserve">шоссе </w:t>
      </w:r>
      <w:r w:rsidRPr="00904EC6">
        <w:t>и Старое шоссе с объектами местного и районного обслуживания;</w:t>
      </w:r>
    </w:p>
    <w:p w:rsidR="00904EC6" w:rsidRPr="00904EC6" w:rsidRDefault="00904EC6" w:rsidP="00904EC6">
      <w:pPr>
        <w:rPr>
          <w:szCs w:val="28"/>
        </w:rPr>
      </w:pPr>
      <w:r w:rsidRPr="00904EC6">
        <w:rPr>
          <w:szCs w:val="28"/>
        </w:rPr>
        <w:t xml:space="preserve">сохранение территорий садоводческих, огороднических и дачных некоммерческих объединений граждан, занимающих обширную часть планируемой территории площадью 216,5 га, или 18,84 % от всей планируемой территории. </w:t>
      </w:r>
      <w:proofErr w:type="gramStart"/>
      <w:r w:rsidRPr="00904EC6">
        <w:t>Планировочная организация кварталов, границы зон планируемого размещения объектов капитального строительства в данном проекте планировки не рассматриваются в связи с отсутствием проекта организации застройки существующих садоводческих некоммерческих товариществ;</w:t>
      </w:r>
      <w:proofErr w:type="gramEnd"/>
    </w:p>
    <w:p w:rsidR="00904EC6" w:rsidRPr="00904EC6" w:rsidRDefault="00904EC6" w:rsidP="00904EC6">
      <w:r w:rsidRPr="00904EC6">
        <w:t xml:space="preserve">Планированию развития зоны городских лесов, иных природных территорий, зоны объектов отдыха и  оздоровления уделено особое внимание, учитывая их важное природоохранное, средообразующее, экологическое, оздоровительное и рекреационное значение. Проектом планировки предлагается максимальное сохранение существующих лесных массивов и озелененных и благоустроенных пространств в составе жилых и общественных комплексов. </w:t>
      </w:r>
      <w:proofErr w:type="gramStart"/>
      <w:r w:rsidRPr="00904EC6">
        <w:t>В квартале 221.01.00.11 формируется рекреационная зона с размещением спортивного парка, стадиона, комплекса открытых спортивных площадок, вспомогательных объектов, площадок для детского отдыха, дендропарка, прогулочных аллей, набережных, пляжа, базы отдыха выходного дня, лыжной базы.</w:t>
      </w:r>
      <w:proofErr w:type="gramEnd"/>
    </w:p>
    <w:p w:rsidR="00904EC6" w:rsidRPr="00904EC6" w:rsidRDefault="00904EC6" w:rsidP="00904EC6">
      <w:r w:rsidRPr="00904EC6">
        <w:t>На расчетный срок к 2030 году планируемые показатели развития планируемой территории могут составить следующие значения:</w:t>
      </w:r>
    </w:p>
    <w:p w:rsidR="00904EC6" w:rsidRPr="00904EC6" w:rsidRDefault="00904EC6" w:rsidP="00904EC6">
      <w:r w:rsidRPr="00904EC6">
        <w:t>численность населения достигнет около 47,5 тыс. человек;</w:t>
      </w:r>
    </w:p>
    <w:p w:rsidR="00904EC6" w:rsidRPr="00904EC6" w:rsidRDefault="00904EC6" w:rsidP="00904EC6">
      <w:r w:rsidRPr="00904EC6">
        <w:t>объем жилищного фонда достигнет 1,374 тыс. кв. м;</w:t>
      </w:r>
    </w:p>
    <w:p w:rsidR="00904EC6" w:rsidRPr="00904EC6" w:rsidRDefault="00904EC6" w:rsidP="00904EC6">
      <w:pPr>
        <w:rPr>
          <w:color w:val="FF0000"/>
        </w:rPr>
      </w:pPr>
      <w:r w:rsidRPr="00904EC6">
        <w:t>обеспеченность озеленением общего пользования составит 68 кв. м/человека.</w:t>
      </w:r>
      <w:r w:rsidRPr="00904EC6">
        <w:rPr>
          <w:color w:val="FF0000"/>
        </w:rPr>
        <w:t xml:space="preserve"> </w:t>
      </w:r>
    </w:p>
    <w:p w:rsidR="00904EC6" w:rsidRPr="00904EC6" w:rsidRDefault="00904EC6" w:rsidP="00904EC6">
      <w:pPr>
        <w:rPr>
          <w:color w:val="FF0000"/>
        </w:rPr>
      </w:pPr>
      <w:r w:rsidRPr="00904EC6">
        <w:t>При увеличении населения до 47,5 тыс. жителей вырастает потребность в элементах обслуживания. Проектом планировки произведен расчет требуемого количества объектов обслуживания населения.</w:t>
      </w:r>
    </w:p>
    <w:p w:rsidR="00904EC6" w:rsidRPr="00904EC6" w:rsidRDefault="00904EC6" w:rsidP="00904EC6">
      <w:pPr>
        <w:rPr>
          <w:color w:val="FF0000"/>
        </w:rPr>
      </w:pPr>
    </w:p>
    <w:p w:rsidR="00904EC6" w:rsidRPr="00904EC6" w:rsidRDefault="00904EC6" w:rsidP="00904EC6">
      <w:pPr>
        <w:pStyle w:val="1"/>
        <w:keepNext w:val="0"/>
        <w:spacing w:before="0" w:after="0"/>
        <w:ind w:firstLine="0"/>
      </w:pPr>
      <w:bookmarkStart w:id="3" w:name="_Toc491780777"/>
      <w:bookmarkStart w:id="4" w:name="_Toc517177043"/>
      <w:r w:rsidRPr="00904EC6">
        <w:t>2.2. Границы зон планируемого размещения объектов</w:t>
      </w:r>
      <w:bookmarkEnd w:id="3"/>
      <w:bookmarkEnd w:id="4"/>
      <w:r w:rsidRPr="00904EC6">
        <w:t xml:space="preserve"> </w:t>
      </w:r>
      <w:bookmarkStart w:id="5" w:name="_Toc491780778"/>
      <w:bookmarkStart w:id="6" w:name="_Toc517177044"/>
    </w:p>
    <w:p w:rsidR="00904EC6" w:rsidRPr="00904EC6" w:rsidRDefault="00904EC6" w:rsidP="00904EC6">
      <w:pPr>
        <w:pStyle w:val="1"/>
        <w:keepNext w:val="0"/>
        <w:spacing w:before="0" w:after="0"/>
        <w:ind w:firstLine="0"/>
      </w:pPr>
      <w:r w:rsidRPr="00904EC6">
        <w:t>капитального строительства</w:t>
      </w:r>
      <w:bookmarkEnd w:id="5"/>
      <w:bookmarkEnd w:id="6"/>
    </w:p>
    <w:p w:rsidR="00904EC6" w:rsidRPr="00904EC6" w:rsidRDefault="00904EC6" w:rsidP="00904EC6"/>
    <w:p w:rsidR="00904EC6" w:rsidRPr="00904EC6" w:rsidRDefault="00904EC6" w:rsidP="00904EC6">
      <w:r w:rsidRPr="00904EC6">
        <w:t xml:space="preserve">Проектом планировки устанавливаются зоны планируемого размещения объектов капитального строительства, включая территории отдельных объектов социально-культурного, коммунально-бытового назначения. В </w:t>
      </w:r>
      <w:proofErr w:type="gramStart"/>
      <w:r w:rsidRPr="00904EC6">
        <w:t>зонах</w:t>
      </w:r>
      <w:proofErr w:type="gramEnd"/>
      <w:r w:rsidRPr="00904EC6">
        <w:t xml:space="preserve"> с уже существующими объектами предусматривается возможность дальнейшего развития планируемой территории с размещением новых объектов капитального строительства соответствующего назначения.</w:t>
      </w:r>
    </w:p>
    <w:p w:rsidR="00904EC6" w:rsidRPr="00904EC6" w:rsidRDefault="00904EC6" w:rsidP="00904EC6">
      <w:r w:rsidRPr="00904EC6">
        <w:t>Проектом планировки выделены следующие границы зон планируемого размещения объектов капитального строительства:</w:t>
      </w:r>
    </w:p>
    <w:p w:rsidR="00904EC6" w:rsidRPr="00904EC6" w:rsidRDefault="00904EC6" w:rsidP="00904EC6">
      <w:r w:rsidRPr="00904EC6">
        <w:t>зона застройки жилыми домами смешанной этажности;</w:t>
      </w:r>
    </w:p>
    <w:p w:rsidR="00904EC6" w:rsidRPr="00904EC6" w:rsidRDefault="00904EC6" w:rsidP="00904EC6">
      <w:r w:rsidRPr="00904EC6">
        <w:t>зона объектов делового, общественного и коммерческого назначения, в том числе многоэтажных жилых домов;</w:t>
      </w:r>
    </w:p>
    <w:p w:rsidR="00904EC6" w:rsidRPr="00904EC6" w:rsidRDefault="00904EC6" w:rsidP="00904EC6">
      <w:r w:rsidRPr="00904EC6">
        <w:t>зона специализированной малоэтажной общественной застройки;</w:t>
      </w:r>
    </w:p>
    <w:p w:rsidR="00904EC6" w:rsidRPr="00904EC6" w:rsidRDefault="00904EC6" w:rsidP="00904EC6">
      <w:r w:rsidRPr="00904EC6">
        <w:t>зона объектов здравоохранения;</w:t>
      </w:r>
    </w:p>
    <w:p w:rsidR="00904EC6" w:rsidRPr="00904EC6" w:rsidRDefault="00904EC6" w:rsidP="00904EC6">
      <w:r w:rsidRPr="00904EC6">
        <w:t>зона объектов дошкольного, начального общего, основного общего и среднего общего образования;</w:t>
      </w:r>
    </w:p>
    <w:p w:rsidR="00904EC6" w:rsidRPr="00904EC6" w:rsidRDefault="00904EC6" w:rsidP="00904EC6">
      <w:r w:rsidRPr="00904EC6">
        <w:t>зона объектов отдыха и оздоровления;</w:t>
      </w:r>
    </w:p>
    <w:p w:rsidR="00904EC6" w:rsidRPr="00904EC6" w:rsidRDefault="00904EC6" w:rsidP="00904EC6">
      <w:r w:rsidRPr="00904EC6">
        <w:t>зона коммунальных и складских объектов;</w:t>
      </w:r>
    </w:p>
    <w:p w:rsidR="00904EC6" w:rsidRPr="00904EC6" w:rsidRDefault="00904EC6" w:rsidP="00904EC6">
      <w:r w:rsidRPr="00904EC6">
        <w:t>зона сооружений и коммуникаций автомобильного, речного, воздушного транспорта, метрополитена;</w:t>
      </w:r>
    </w:p>
    <w:p w:rsidR="00904EC6" w:rsidRPr="00904EC6" w:rsidRDefault="00904EC6" w:rsidP="00904EC6">
      <w:r w:rsidRPr="00904EC6">
        <w:t>зона объектов инженерной инфраструктуры;</w:t>
      </w:r>
    </w:p>
    <w:p w:rsidR="00904EC6" w:rsidRPr="00904EC6" w:rsidRDefault="00904EC6" w:rsidP="00904EC6">
      <w:r w:rsidRPr="00904EC6">
        <w:t>зона сооружений и коммуникаций железнодорожного транспорта.</w:t>
      </w:r>
    </w:p>
    <w:p w:rsidR="00904EC6" w:rsidRPr="00904EC6" w:rsidRDefault="00904EC6" w:rsidP="00904EC6">
      <w:pPr>
        <w:tabs>
          <w:tab w:val="left" w:pos="7518"/>
        </w:tabs>
        <w:spacing w:line="240" w:lineRule="atLeast"/>
        <w:mirrorIndents/>
        <w:rPr>
          <w:szCs w:val="28"/>
        </w:rPr>
      </w:pPr>
      <w:r w:rsidRPr="00904EC6">
        <w:rPr>
          <w:szCs w:val="28"/>
        </w:rPr>
        <w:t>Также в границах проекта планировки выделены территории общего пользования:</w:t>
      </w:r>
    </w:p>
    <w:p w:rsidR="00904EC6" w:rsidRPr="00904EC6" w:rsidRDefault="00904EC6" w:rsidP="00904EC6">
      <w:pPr>
        <w:tabs>
          <w:tab w:val="left" w:pos="7518"/>
        </w:tabs>
        <w:spacing w:line="240" w:lineRule="atLeast"/>
        <w:mirrorIndents/>
        <w:rPr>
          <w:szCs w:val="28"/>
        </w:rPr>
      </w:pPr>
      <w:r w:rsidRPr="00904EC6">
        <w:rPr>
          <w:szCs w:val="28"/>
        </w:rPr>
        <w:t>городские леса, иные природные территории;</w:t>
      </w:r>
    </w:p>
    <w:p w:rsidR="00904EC6" w:rsidRPr="00904EC6" w:rsidRDefault="00904EC6" w:rsidP="00904EC6">
      <w:pPr>
        <w:tabs>
          <w:tab w:val="left" w:pos="7518"/>
        </w:tabs>
        <w:spacing w:line="240" w:lineRule="atLeast"/>
        <w:mirrorIndents/>
        <w:rPr>
          <w:szCs w:val="28"/>
        </w:rPr>
      </w:pPr>
      <w:r w:rsidRPr="00904EC6">
        <w:rPr>
          <w:szCs w:val="28"/>
        </w:rPr>
        <w:t>парки скверы, бульвар, иные озелененные территории общего пользования;</w:t>
      </w:r>
    </w:p>
    <w:p w:rsidR="00904EC6" w:rsidRPr="00904EC6" w:rsidRDefault="00904EC6" w:rsidP="00904EC6">
      <w:pPr>
        <w:tabs>
          <w:tab w:val="left" w:pos="7518"/>
        </w:tabs>
        <w:spacing w:line="240" w:lineRule="atLeast"/>
        <w:mirrorIndents/>
        <w:rPr>
          <w:szCs w:val="28"/>
        </w:rPr>
      </w:pPr>
      <w:r w:rsidRPr="00904EC6">
        <w:rPr>
          <w:szCs w:val="28"/>
        </w:rPr>
        <w:t>зона объектов улично-дорожной сети.</w:t>
      </w:r>
    </w:p>
    <w:p w:rsidR="00904EC6" w:rsidRPr="00904EC6" w:rsidRDefault="00904EC6" w:rsidP="00904EC6">
      <w:r w:rsidRPr="00904EC6">
        <w:t>Баланс проектируемого использования планируемой территории на 2030 год приведен в таблице 2.</w:t>
      </w:r>
    </w:p>
    <w:p w:rsidR="00904EC6" w:rsidRPr="00904EC6" w:rsidRDefault="00904EC6" w:rsidP="00904EC6">
      <w:pPr>
        <w:ind w:firstLine="0"/>
        <w:jc w:val="right"/>
      </w:pPr>
      <w:r w:rsidRPr="00904EC6">
        <w:t>Таблица 2</w:t>
      </w:r>
    </w:p>
    <w:p w:rsidR="00904EC6" w:rsidRPr="00904EC6" w:rsidRDefault="00904EC6" w:rsidP="00904EC6">
      <w:pPr>
        <w:tabs>
          <w:tab w:val="left" w:pos="3161"/>
        </w:tabs>
        <w:ind w:firstLine="720"/>
        <w:rPr>
          <w:sz w:val="24"/>
        </w:rPr>
      </w:pPr>
    </w:p>
    <w:p w:rsidR="00904EC6" w:rsidRPr="00904EC6" w:rsidRDefault="00904EC6" w:rsidP="00904EC6">
      <w:pPr>
        <w:ind w:firstLine="0"/>
        <w:jc w:val="center"/>
      </w:pPr>
      <w:r w:rsidRPr="00904EC6">
        <w:t>Баланс проектируемого использования планируемой территории на 2030 год</w:t>
      </w:r>
    </w:p>
    <w:p w:rsidR="00904EC6" w:rsidRPr="00904EC6" w:rsidRDefault="00904EC6" w:rsidP="00904EC6">
      <w:pPr>
        <w:ind w:firstLine="0"/>
        <w:jc w:val="center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17"/>
        <w:gridCol w:w="6054"/>
        <w:gridCol w:w="1650"/>
        <w:gridCol w:w="1616"/>
      </w:tblGrid>
      <w:tr w:rsidR="00904EC6" w:rsidRPr="00904EC6" w:rsidTr="00F23D0B">
        <w:trPr>
          <w:jc w:val="center"/>
        </w:trPr>
        <w:tc>
          <w:tcPr>
            <w:tcW w:w="403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EC6" w:rsidRPr="00904EC6" w:rsidRDefault="00904EC6" w:rsidP="00F23D0B">
            <w:pPr>
              <w:ind w:firstLine="0"/>
              <w:jc w:val="center"/>
              <w:rPr>
                <w:color w:val="000000"/>
                <w:szCs w:val="24"/>
              </w:rPr>
            </w:pPr>
            <w:r w:rsidRPr="00904EC6">
              <w:rPr>
                <w:color w:val="000000"/>
                <w:szCs w:val="24"/>
              </w:rPr>
              <w:t>№</w:t>
            </w:r>
          </w:p>
          <w:p w:rsidR="00904EC6" w:rsidRPr="00904EC6" w:rsidRDefault="00904EC6" w:rsidP="00F23D0B">
            <w:pPr>
              <w:ind w:firstLine="0"/>
              <w:jc w:val="center"/>
              <w:rPr>
                <w:szCs w:val="24"/>
              </w:rPr>
            </w:pPr>
            <w:proofErr w:type="gramStart"/>
            <w:r w:rsidRPr="00904EC6">
              <w:rPr>
                <w:color w:val="000000"/>
                <w:szCs w:val="24"/>
              </w:rPr>
              <w:t>п</w:t>
            </w:r>
            <w:proofErr w:type="gramEnd"/>
            <w:r w:rsidRPr="00904EC6">
              <w:rPr>
                <w:color w:val="000000"/>
                <w:szCs w:val="24"/>
              </w:rPr>
              <w:t>/п</w:t>
            </w:r>
          </w:p>
        </w:tc>
        <w:tc>
          <w:tcPr>
            <w:tcW w:w="298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EC6" w:rsidRPr="00904EC6" w:rsidRDefault="00904EC6" w:rsidP="00F23D0B">
            <w:pPr>
              <w:ind w:firstLine="0"/>
              <w:jc w:val="center"/>
              <w:rPr>
                <w:color w:val="000000"/>
                <w:szCs w:val="24"/>
              </w:rPr>
            </w:pPr>
            <w:r w:rsidRPr="00904EC6">
              <w:rPr>
                <w:color w:val="000000"/>
                <w:szCs w:val="24"/>
              </w:rPr>
              <w:t>Наименование показателей использования</w:t>
            </w:r>
          </w:p>
          <w:p w:rsidR="00904EC6" w:rsidRPr="00904EC6" w:rsidRDefault="00904EC6" w:rsidP="00F23D0B">
            <w:pPr>
              <w:ind w:firstLine="0"/>
              <w:jc w:val="center"/>
              <w:rPr>
                <w:szCs w:val="24"/>
              </w:rPr>
            </w:pPr>
            <w:r w:rsidRPr="00904EC6">
              <w:rPr>
                <w:color w:val="000000"/>
                <w:szCs w:val="24"/>
              </w:rPr>
              <w:t>территории</w:t>
            </w:r>
          </w:p>
        </w:tc>
        <w:tc>
          <w:tcPr>
            <w:tcW w:w="814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EC6" w:rsidRPr="00904EC6" w:rsidRDefault="00904EC6" w:rsidP="00F23D0B">
            <w:pPr>
              <w:ind w:firstLine="0"/>
              <w:jc w:val="center"/>
              <w:rPr>
                <w:color w:val="000000"/>
                <w:szCs w:val="24"/>
              </w:rPr>
            </w:pPr>
            <w:r w:rsidRPr="00904EC6">
              <w:rPr>
                <w:color w:val="000000"/>
                <w:szCs w:val="24"/>
              </w:rPr>
              <w:t>Площадь,</w:t>
            </w:r>
          </w:p>
          <w:p w:rsidR="00904EC6" w:rsidRPr="00904EC6" w:rsidRDefault="00904EC6" w:rsidP="00F23D0B">
            <w:pPr>
              <w:ind w:firstLine="0"/>
              <w:jc w:val="center"/>
              <w:rPr>
                <w:szCs w:val="24"/>
              </w:rPr>
            </w:pPr>
            <w:r w:rsidRPr="00904EC6">
              <w:rPr>
                <w:color w:val="000000"/>
                <w:szCs w:val="24"/>
              </w:rPr>
              <w:t>га</w:t>
            </w:r>
          </w:p>
        </w:tc>
        <w:tc>
          <w:tcPr>
            <w:tcW w:w="797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EC6" w:rsidRPr="00904EC6" w:rsidRDefault="00904EC6" w:rsidP="00F23D0B">
            <w:pPr>
              <w:ind w:firstLine="0"/>
              <w:jc w:val="center"/>
              <w:rPr>
                <w:color w:val="000000"/>
                <w:szCs w:val="24"/>
              </w:rPr>
            </w:pPr>
            <w:r w:rsidRPr="00904EC6">
              <w:rPr>
                <w:color w:val="000000"/>
                <w:szCs w:val="24"/>
              </w:rPr>
              <w:t xml:space="preserve">Процент </w:t>
            </w:r>
          </w:p>
          <w:p w:rsidR="00904EC6" w:rsidRPr="00904EC6" w:rsidRDefault="00904EC6" w:rsidP="00F23D0B">
            <w:pPr>
              <w:ind w:firstLine="0"/>
              <w:jc w:val="center"/>
              <w:rPr>
                <w:szCs w:val="24"/>
              </w:rPr>
            </w:pPr>
            <w:r w:rsidRPr="00904EC6">
              <w:rPr>
                <w:color w:val="000000"/>
                <w:szCs w:val="24"/>
              </w:rPr>
              <w:t>от общей площади планируемой территории</w:t>
            </w:r>
          </w:p>
        </w:tc>
      </w:tr>
    </w:tbl>
    <w:p w:rsidR="00904EC6" w:rsidRPr="00904EC6" w:rsidRDefault="00904EC6" w:rsidP="00904EC6">
      <w:pPr>
        <w:rPr>
          <w:sz w:val="2"/>
          <w:szCs w:val="2"/>
        </w:rPr>
      </w:pPr>
      <w:r w:rsidRPr="00904EC6">
        <w:rPr>
          <w:color w:val="000000"/>
          <w:sz w:val="2"/>
          <w:szCs w:val="2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817"/>
        <w:gridCol w:w="6054"/>
        <w:gridCol w:w="1644"/>
        <w:gridCol w:w="1622"/>
      </w:tblGrid>
      <w:tr w:rsidR="00904EC6" w:rsidRPr="00904EC6" w:rsidTr="00F23D0B">
        <w:trPr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EC6" w:rsidRPr="00904EC6" w:rsidRDefault="00904EC6" w:rsidP="00F23D0B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904EC6">
              <w:rPr>
                <w:sz w:val="24"/>
                <w:szCs w:val="24"/>
              </w:rPr>
              <w:t>1</w:t>
            </w:r>
          </w:p>
        </w:tc>
        <w:tc>
          <w:tcPr>
            <w:tcW w:w="2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EC6" w:rsidRPr="00904EC6" w:rsidRDefault="00904EC6" w:rsidP="00F23D0B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904EC6">
              <w:rPr>
                <w:sz w:val="24"/>
                <w:szCs w:val="24"/>
              </w:rPr>
              <w:t>2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EC6" w:rsidRPr="00904EC6" w:rsidRDefault="00904EC6" w:rsidP="00F23D0B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904EC6">
              <w:rPr>
                <w:sz w:val="24"/>
                <w:szCs w:val="24"/>
              </w:rPr>
              <w:t>3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EC6" w:rsidRPr="00904EC6" w:rsidRDefault="00904EC6" w:rsidP="00F23D0B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904EC6">
              <w:rPr>
                <w:sz w:val="24"/>
                <w:szCs w:val="24"/>
              </w:rPr>
              <w:t>4</w:t>
            </w:r>
          </w:p>
        </w:tc>
      </w:tr>
      <w:tr w:rsidR="00904EC6" w:rsidRPr="00904EC6" w:rsidTr="00F23D0B">
        <w:trPr>
          <w:trHeight w:val="71"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EC6" w:rsidRPr="00904EC6" w:rsidRDefault="00904EC6" w:rsidP="00F23D0B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904EC6">
              <w:rPr>
                <w:szCs w:val="24"/>
              </w:rPr>
              <w:t>1</w:t>
            </w:r>
          </w:p>
        </w:tc>
        <w:tc>
          <w:tcPr>
            <w:tcW w:w="2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EC6" w:rsidRPr="00904EC6" w:rsidRDefault="00904EC6" w:rsidP="00F23D0B">
            <w:pPr>
              <w:spacing w:line="240" w:lineRule="atLeast"/>
              <w:ind w:firstLine="0"/>
              <w:rPr>
                <w:szCs w:val="24"/>
              </w:rPr>
            </w:pPr>
            <w:r w:rsidRPr="00904EC6">
              <w:rPr>
                <w:szCs w:val="24"/>
              </w:rPr>
              <w:t>Зоны объектов рекреационного назначения, в том числе: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EC6" w:rsidRPr="00904EC6" w:rsidRDefault="00904EC6" w:rsidP="00F23D0B">
            <w:pPr>
              <w:spacing w:line="240" w:lineRule="atLeast"/>
              <w:ind w:firstLine="0"/>
              <w:jc w:val="center"/>
              <w:rPr>
                <w:color w:val="FF0000"/>
                <w:szCs w:val="24"/>
              </w:rPr>
            </w:pPr>
            <w:r w:rsidRPr="00904EC6">
              <w:rPr>
                <w:szCs w:val="24"/>
              </w:rPr>
              <w:t>93,26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EC6" w:rsidRPr="00904EC6" w:rsidRDefault="00904EC6" w:rsidP="00F23D0B">
            <w:pPr>
              <w:spacing w:line="240" w:lineRule="atLeast"/>
              <w:ind w:firstLine="0"/>
              <w:jc w:val="center"/>
              <w:rPr>
                <w:color w:val="FF0000"/>
                <w:szCs w:val="24"/>
              </w:rPr>
            </w:pPr>
            <w:r w:rsidRPr="00904EC6">
              <w:rPr>
                <w:szCs w:val="24"/>
              </w:rPr>
              <w:t>8,12</w:t>
            </w:r>
          </w:p>
        </w:tc>
      </w:tr>
      <w:tr w:rsidR="00904EC6" w:rsidRPr="00904EC6" w:rsidTr="00F23D0B"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EC6" w:rsidRPr="00904EC6" w:rsidRDefault="00904EC6" w:rsidP="00F23D0B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904EC6">
              <w:rPr>
                <w:szCs w:val="24"/>
              </w:rPr>
              <w:t>1.1</w:t>
            </w:r>
          </w:p>
        </w:tc>
        <w:tc>
          <w:tcPr>
            <w:tcW w:w="2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EC6" w:rsidRPr="00904EC6" w:rsidRDefault="00904EC6" w:rsidP="00F23D0B">
            <w:pPr>
              <w:spacing w:line="240" w:lineRule="atLeast"/>
              <w:ind w:firstLine="0"/>
              <w:rPr>
                <w:szCs w:val="24"/>
              </w:rPr>
            </w:pPr>
            <w:r w:rsidRPr="00904EC6">
              <w:rPr>
                <w:szCs w:val="24"/>
              </w:rPr>
              <w:t>Зона отдыха и оздоровления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EC6" w:rsidRPr="00904EC6" w:rsidRDefault="00904EC6" w:rsidP="00F23D0B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904EC6">
              <w:rPr>
                <w:szCs w:val="24"/>
              </w:rPr>
              <w:t>93,26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EC6" w:rsidRPr="00904EC6" w:rsidRDefault="00904EC6" w:rsidP="00F23D0B">
            <w:pPr>
              <w:spacing w:line="240" w:lineRule="atLeast"/>
              <w:ind w:firstLine="0"/>
              <w:jc w:val="center"/>
              <w:rPr>
                <w:color w:val="FF0000"/>
                <w:szCs w:val="24"/>
              </w:rPr>
            </w:pPr>
            <w:r w:rsidRPr="00904EC6">
              <w:rPr>
                <w:szCs w:val="24"/>
              </w:rPr>
              <w:t>8,12</w:t>
            </w:r>
          </w:p>
        </w:tc>
      </w:tr>
      <w:tr w:rsidR="00904EC6" w:rsidRPr="00904EC6" w:rsidTr="00F23D0B"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EC6" w:rsidRPr="00904EC6" w:rsidRDefault="00904EC6" w:rsidP="00F23D0B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904EC6">
              <w:rPr>
                <w:szCs w:val="24"/>
              </w:rPr>
              <w:t>2</w:t>
            </w:r>
          </w:p>
        </w:tc>
        <w:tc>
          <w:tcPr>
            <w:tcW w:w="2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EC6" w:rsidRPr="00904EC6" w:rsidRDefault="00904EC6" w:rsidP="00F23D0B">
            <w:pPr>
              <w:spacing w:line="240" w:lineRule="atLeast"/>
              <w:ind w:firstLine="0"/>
              <w:rPr>
                <w:szCs w:val="24"/>
              </w:rPr>
            </w:pPr>
            <w:r w:rsidRPr="00904EC6">
              <w:rPr>
                <w:szCs w:val="24"/>
              </w:rPr>
              <w:t>Зоны общественно-деловых объектов, в том числе: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EC6" w:rsidRPr="00904EC6" w:rsidRDefault="00904EC6" w:rsidP="00F23D0B">
            <w:pPr>
              <w:spacing w:line="240" w:lineRule="atLeast"/>
              <w:ind w:firstLine="0"/>
              <w:jc w:val="center"/>
              <w:rPr>
                <w:color w:val="FF0000"/>
                <w:szCs w:val="24"/>
              </w:rPr>
            </w:pPr>
            <w:r w:rsidRPr="00904EC6">
              <w:rPr>
                <w:szCs w:val="24"/>
              </w:rPr>
              <w:t>89,35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EC6" w:rsidRPr="00904EC6" w:rsidRDefault="00904EC6" w:rsidP="00F23D0B">
            <w:pPr>
              <w:spacing w:line="240" w:lineRule="atLeast"/>
              <w:ind w:firstLine="0"/>
              <w:jc w:val="center"/>
              <w:rPr>
                <w:color w:val="FF0000"/>
                <w:szCs w:val="24"/>
              </w:rPr>
            </w:pPr>
            <w:r w:rsidRPr="00904EC6">
              <w:rPr>
                <w:szCs w:val="24"/>
              </w:rPr>
              <w:t>7,78</w:t>
            </w:r>
          </w:p>
        </w:tc>
      </w:tr>
      <w:tr w:rsidR="00904EC6" w:rsidRPr="00904EC6" w:rsidTr="00F23D0B"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EC6" w:rsidRPr="00904EC6" w:rsidRDefault="00904EC6" w:rsidP="00F23D0B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904EC6">
              <w:rPr>
                <w:szCs w:val="24"/>
              </w:rPr>
              <w:t>2.1</w:t>
            </w:r>
          </w:p>
        </w:tc>
        <w:tc>
          <w:tcPr>
            <w:tcW w:w="2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EC6" w:rsidRPr="00904EC6" w:rsidRDefault="00904EC6" w:rsidP="00F23D0B">
            <w:pPr>
              <w:spacing w:line="240" w:lineRule="atLeast"/>
              <w:ind w:firstLine="0"/>
              <w:rPr>
                <w:szCs w:val="24"/>
              </w:rPr>
            </w:pPr>
            <w:r w:rsidRPr="00904EC6">
              <w:rPr>
                <w:szCs w:val="24"/>
              </w:rPr>
              <w:t>Зона объектов делового, общественного и коммерческого назначения, в том числе многоэтажных жилых домов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EC6" w:rsidRPr="00904EC6" w:rsidRDefault="00904EC6" w:rsidP="00F23D0B">
            <w:pPr>
              <w:spacing w:line="240" w:lineRule="atLeast"/>
              <w:ind w:firstLine="0"/>
              <w:jc w:val="center"/>
              <w:rPr>
                <w:color w:val="FF0000"/>
                <w:szCs w:val="24"/>
              </w:rPr>
            </w:pPr>
            <w:r w:rsidRPr="00904EC6">
              <w:rPr>
                <w:szCs w:val="24"/>
              </w:rPr>
              <w:t>31,77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EC6" w:rsidRPr="00904EC6" w:rsidRDefault="00904EC6" w:rsidP="00F23D0B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904EC6">
              <w:rPr>
                <w:szCs w:val="24"/>
              </w:rPr>
              <w:t>2,77</w:t>
            </w:r>
          </w:p>
        </w:tc>
      </w:tr>
      <w:tr w:rsidR="00904EC6" w:rsidRPr="00904EC6" w:rsidTr="00F23D0B">
        <w:trPr>
          <w:trHeight w:val="64"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EC6" w:rsidRPr="00904EC6" w:rsidRDefault="00904EC6" w:rsidP="00F23D0B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904EC6">
              <w:rPr>
                <w:szCs w:val="24"/>
              </w:rPr>
              <w:t>2.2</w:t>
            </w:r>
          </w:p>
        </w:tc>
        <w:tc>
          <w:tcPr>
            <w:tcW w:w="2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EC6" w:rsidRPr="00904EC6" w:rsidRDefault="00904EC6" w:rsidP="00F23D0B">
            <w:pPr>
              <w:spacing w:line="240" w:lineRule="atLeast"/>
              <w:ind w:firstLine="0"/>
              <w:rPr>
                <w:szCs w:val="24"/>
              </w:rPr>
            </w:pPr>
            <w:r w:rsidRPr="00904EC6">
              <w:rPr>
                <w:szCs w:val="24"/>
              </w:rPr>
              <w:t xml:space="preserve">Зона объектов здравоохранения 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EC6" w:rsidRPr="00904EC6" w:rsidRDefault="00904EC6" w:rsidP="00F23D0B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904EC6">
              <w:rPr>
                <w:szCs w:val="24"/>
              </w:rPr>
              <w:t>1,52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EC6" w:rsidRPr="00904EC6" w:rsidRDefault="00904EC6" w:rsidP="00F23D0B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904EC6">
              <w:rPr>
                <w:szCs w:val="24"/>
              </w:rPr>
              <w:t>0,13</w:t>
            </w:r>
          </w:p>
        </w:tc>
      </w:tr>
      <w:tr w:rsidR="00904EC6" w:rsidRPr="00904EC6" w:rsidTr="00F23D0B"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EC6" w:rsidRPr="00904EC6" w:rsidRDefault="00904EC6" w:rsidP="00F23D0B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904EC6">
              <w:rPr>
                <w:szCs w:val="24"/>
              </w:rPr>
              <w:t>2.3</w:t>
            </w:r>
          </w:p>
        </w:tc>
        <w:tc>
          <w:tcPr>
            <w:tcW w:w="2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EC6" w:rsidRPr="00904EC6" w:rsidRDefault="00904EC6" w:rsidP="00F23D0B">
            <w:pPr>
              <w:spacing w:line="240" w:lineRule="atLeast"/>
              <w:ind w:firstLine="0"/>
              <w:rPr>
                <w:szCs w:val="24"/>
              </w:rPr>
            </w:pPr>
            <w:r w:rsidRPr="00904EC6">
              <w:rPr>
                <w:szCs w:val="24"/>
              </w:rPr>
              <w:t>Зона специализированной малоэтажной общественной застройки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EC6" w:rsidRPr="00904EC6" w:rsidRDefault="00904EC6" w:rsidP="00F23D0B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904EC6">
              <w:rPr>
                <w:szCs w:val="24"/>
              </w:rPr>
              <w:t>39,04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EC6" w:rsidRPr="00904EC6" w:rsidRDefault="00904EC6" w:rsidP="00F23D0B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904EC6">
              <w:rPr>
                <w:szCs w:val="24"/>
              </w:rPr>
              <w:t>3,40</w:t>
            </w:r>
          </w:p>
        </w:tc>
      </w:tr>
      <w:tr w:rsidR="00904EC6" w:rsidRPr="00904EC6" w:rsidTr="00F23D0B"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EC6" w:rsidRPr="00904EC6" w:rsidRDefault="00904EC6" w:rsidP="00F23D0B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904EC6">
              <w:rPr>
                <w:szCs w:val="24"/>
              </w:rPr>
              <w:t>2.4</w:t>
            </w:r>
          </w:p>
        </w:tc>
        <w:tc>
          <w:tcPr>
            <w:tcW w:w="2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EC6" w:rsidRPr="00904EC6" w:rsidRDefault="00904EC6" w:rsidP="00F23D0B">
            <w:pPr>
              <w:spacing w:line="240" w:lineRule="atLeast"/>
              <w:ind w:firstLine="0"/>
              <w:rPr>
                <w:szCs w:val="24"/>
              </w:rPr>
            </w:pPr>
            <w:r w:rsidRPr="00904EC6">
              <w:rPr>
                <w:szCs w:val="24"/>
              </w:rPr>
              <w:t>Зона объектов дошкольного, начального общего, основного общего и среднего общего образования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EC6" w:rsidRPr="00904EC6" w:rsidRDefault="00904EC6" w:rsidP="00F23D0B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904EC6">
              <w:rPr>
                <w:szCs w:val="24"/>
              </w:rPr>
              <w:t>17,02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EC6" w:rsidRPr="00904EC6" w:rsidRDefault="00904EC6" w:rsidP="00F23D0B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904EC6">
              <w:rPr>
                <w:szCs w:val="24"/>
              </w:rPr>
              <w:t>1,48</w:t>
            </w:r>
          </w:p>
        </w:tc>
      </w:tr>
      <w:tr w:rsidR="00904EC6" w:rsidRPr="00904EC6" w:rsidTr="00F23D0B"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EC6" w:rsidRPr="00904EC6" w:rsidRDefault="00904EC6" w:rsidP="00F23D0B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904EC6">
              <w:rPr>
                <w:szCs w:val="24"/>
              </w:rPr>
              <w:t>3</w:t>
            </w:r>
          </w:p>
        </w:tc>
        <w:tc>
          <w:tcPr>
            <w:tcW w:w="2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EC6" w:rsidRPr="00904EC6" w:rsidRDefault="00904EC6" w:rsidP="00F23D0B">
            <w:pPr>
              <w:spacing w:line="240" w:lineRule="atLeast"/>
              <w:ind w:firstLine="0"/>
              <w:rPr>
                <w:szCs w:val="24"/>
              </w:rPr>
            </w:pPr>
            <w:r w:rsidRPr="00904EC6">
              <w:rPr>
                <w:szCs w:val="24"/>
              </w:rPr>
              <w:t>Жилые зоны, в том числе: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EC6" w:rsidRPr="00904EC6" w:rsidRDefault="00904EC6" w:rsidP="00F23D0B">
            <w:pPr>
              <w:spacing w:line="240" w:lineRule="atLeast"/>
              <w:ind w:firstLine="0"/>
              <w:jc w:val="center"/>
              <w:rPr>
                <w:color w:val="FF0000"/>
                <w:szCs w:val="24"/>
              </w:rPr>
            </w:pPr>
            <w:r w:rsidRPr="00904EC6">
              <w:rPr>
                <w:szCs w:val="24"/>
              </w:rPr>
              <w:t>79,53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EC6" w:rsidRPr="00904EC6" w:rsidRDefault="00904EC6" w:rsidP="00F23D0B">
            <w:pPr>
              <w:spacing w:line="240" w:lineRule="atLeast"/>
              <w:ind w:firstLine="0"/>
              <w:jc w:val="center"/>
              <w:rPr>
                <w:color w:val="FF0000"/>
                <w:szCs w:val="24"/>
              </w:rPr>
            </w:pPr>
            <w:r w:rsidRPr="00904EC6">
              <w:rPr>
                <w:szCs w:val="24"/>
              </w:rPr>
              <w:t>6,92</w:t>
            </w:r>
          </w:p>
        </w:tc>
      </w:tr>
      <w:tr w:rsidR="00904EC6" w:rsidRPr="00904EC6" w:rsidTr="00F23D0B"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EC6" w:rsidRPr="00904EC6" w:rsidRDefault="00904EC6" w:rsidP="00F23D0B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904EC6">
              <w:rPr>
                <w:szCs w:val="24"/>
              </w:rPr>
              <w:t>3.1</w:t>
            </w:r>
          </w:p>
        </w:tc>
        <w:tc>
          <w:tcPr>
            <w:tcW w:w="2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EC6" w:rsidRPr="00904EC6" w:rsidRDefault="00904EC6" w:rsidP="00F23D0B">
            <w:pPr>
              <w:spacing w:line="240" w:lineRule="atLeast"/>
              <w:ind w:firstLine="0"/>
              <w:rPr>
                <w:szCs w:val="24"/>
              </w:rPr>
            </w:pPr>
            <w:r w:rsidRPr="00904EC6">
              <w:rPr>
                <w:szCs w:val="24"/>
              </w:rPr>
              <w:t>Зона застройки жилыми домами смешанной этажности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EC6" w:rsidRPr="00904EC6" w:rsidRDefault="00904EC6" w:rsidP="00F23D0B">
            <w:pPr>
              <w:spacing w:line="240" w:lineRule="atLeast"/>
              <w:ind w:firstLine="0"/>
              <w:jc w:val="center"/>
              <w:rPr>
                <w:color w:val="FF0000"/>
                <w:szCs w:val="24"/>
              </w:rPr>
            </w:pPr>
            <w:r w:rsidRPr="00904EC6">
              <w:rPr>
                <w:szCs w:val="24"/>
              </w:rPr>
              <w:t>79,53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EC6" w:rsidRPr="00904EC6" w:rsidRDefault="00904EC6" w:rsidP="00F23D0B">
            <w:pPr>
              <w:spacing w:line="240" w:lineRule="atLeast"/>
              <w:ind w:firstLine="0"/>
              <w:jc w:val="center"/>
              <w:rPr>
                <w:color w:val="FF0000"/>
                <w:szCs w:val="24"/>
              </w:rPr>
            </w:pPr>
            <w:r w:rsidRPr="00904EC6">
              <w:rPr>
                <w:szCs w:val="24"/>
              </w:rPr>
              <w:t>6,92</w:t>
            </w:r>
          </w:p>
        </w:tc>
      </w:tr>
      <w:tr w:rsidR="00904EC6" w:rsidRPr="00904EC6" w:rsidTr="00F23D0B"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EC6" w:rsidRPr="00904EC6" w:rsidRDefault="00904EC6" w:rsidP="00F23D0B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904EC6">
              <w:rPr>
                <w:szCs w:val="24"/>
              </w:rPr>
              <w:t>4</w:t>
            </w:r>
          </w:p>
        </w:tc>
        <w:tc>
          <w:tcPr>
            <w:tcW w:w="2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EC6" w:rsidRPr="00904EC6" w:rsidRDefault="00904EC6" w:rsidP="00F23D0B">
            <w:pPr>
              <w:spacing w:line="240" w:lineRule="atLeast"/>
              <w:ind w:firstLine="0"/>
              <w:rPr>
                <w:szCs w:val="24"/>
              </w:rPr>
            </w:pPr>
            <w:r w:rsidRPr="00904EC6">
              <w:rPr>
                <w:szCs w:val="24"/>
              </w:rPr>
              <w:t>Зоны производственных объектов, в том числе: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EC6" w:rsidRPr="00904EC6" w:rsidRDefault="00904EC6" w:rsidP="00F23D0B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904EC6">
              <w:rPr>
                <w:szCs w:val="24"/>
              </w:rPr>
              <w:t>4,09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EC6" w:rsidRPr="00904EC6" w:rsidRDefault="00904EC6" w:rsidP="00F23D0B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904EC6">
              <w:rPr>
                <w:szCs w:val="24"/>
              </w:rPr>
              <w:t>0,36</w:t>
            </w:r>
          </w:p>
        </w:tc>
      </w:tr>
      <w:tr w:rsidR="00904EC6" w:rsidRPr="00904EC6" w:rsidTr="00F23D0B"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EC6" w:rsidRPr="00904EC6" w:rsidRDefault="00904EC6" w:rsidP="00F23D0B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904EC6">
              <w:rPr>
                <w:szCs w:val="24"/>
              </w:rPr>
              <w:t>4.1</w:t>
            </w:r>
          </w:p>
        </w:tc>
        <w:tc>
          <w:tcPr>
            <w:tcW w:w="2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EC6" w:rsidRPr="00904EC6" w:rsidRDefault="00904EC6" w:rsidP="00F23D0B">
            <w:pPr>
              <w:spacing w:line="240" w:lineRule="atLeast"/>
              <w:ind w:firstLine="0"/>
              <w:rPr>
                <w:szCs w:val="24"/>
              </w:rPr>
            </w:pPr>
            <w:r w:rsidRPr="00904EC6">
              <w:rPr>
                <w:szCs w:val="24"/>
              </w:rPr>
              <w:t>Зона коммунальных и складских объектов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EC6" w:rsidRPr="00904EC6" w:rsidRDefault="00904EC6" w:rsidP="00F23D0B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904EC6">
              <w:rPr>
                <w:szCs w:val="24"/>
              </w:rPr>
              <w:t>4,09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EC6" w:rsidRPr="00904EC6" w:rsidRDefault="00904EC6" w:rsidP="00F23D0B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904EC6">
              <w:rPr>
                <w:szCs w:val="24"/>
              </w:rPr>
              <w:t>0,36</w:t>
            </w:r>
          </w:p>
        </w:tc>
      </w:tr>
      <w:tr w:rsidR="00904EC6" w:rsidRPr="00904EC6" w:rsidTr="00F23D0B"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EC6" w:rsidRPr="00904EC6" w:rsidRDefault="00904EC6" w:rsidP="00F23D0B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904EC6">
              <w:rPr>
                <w:szCs w:val="24"/>
              </w:rPr>
              <w:t>5</w:t>
            </w:r>
          </w:p>
        </w:tc>
        <w:tc>
          <w:tcPr>
            <w:tcW w:w="2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EC6" w:rsidRPr="00904EC6" w:rsidRDefault="00904EC6" w:rsidP="00F23D0B">
            <w:pPr>
              <w:spacing w:line="240" w:lineRule="atLeast"/>
              <w:ind w:firstLine="0"/>
              <w:rPr>
                <w:szCs w:val="24"/>
              </w:rPr>
            </w:pPr>
            <w:r w:rsidRPr="00904EC6">
              <w:rPr>
                <w:szCs w:val="24"/>
              </w:rPr>
              <w:t>Зоны инженерной и транспортной инфраструктур, в том числе: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EC6" w:rsidRPr="00904EC6" w:rsidRDefault="00904EC6" w:rsidP="00F23D0B">
            <w:pPr>
              <w:spacing w:line="240" w:lineRule="atLeast"/>
              <w:ind w:firstLine="0"/>
              <w:jc w:val="center"/>
              <w:rPr>
                <w:color w:val="FF0000"/>
                <w:szCs w:val="24"/>
              </w:rPr>
            </w:pPr>
            <w:r w:rsidRPr="00904EC6">
              <w:rPr>
                <w:szCs w:val="24"/>
              </w:rPr>
              <w:t>198,16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EC6" w:rsidRPr="00904EC6" w:rsidRDefault="00904EC6" w:rsidP="00F23D0B">
            <w:pPr>
              <w:spacing w:line="240" w:lineRule="atLeast"/>
              <w:ind w:firstLine="0"/>
              <w:jc w:val="center"/>
              <w:rPr>
                <w:color w:val="FF0000"/>
                <w:szCs w:val="24"/>
              </w:rPr>
            </w:pPr>
            <w:r w:rsidRPr="00904EC6">
              <w:rPr>
                <w:szCs w:val="24"/>
              </w:rPr>
              <w:t>17,25</w:t>
            </w:r>
          </w:p>
        </w:tc>
      </w:tr>
      <w:tr w:rsidR="00904EC6" w:rsidRPr="00904EC6" w:rsidTr="00F23D0B"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EC6" w:rsidRPr="00904EC6" w:rsidRDefault="00904EC6" w:rsidP="00F23D0B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904EC6">
              <w:rPr>
                <w:szCs w:val="24"/>
              </w:rPr>
              <w:t>5.1</w:t>
            </w:r>
          </w:p>
        </w:tc>
        <w:tc>
          <w:tcPr>
            <w:tcW w:w="2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EC6" w:rsidRPr="00904EC6" w:rsidRDefault="00904EC6" w:rsidP="00F23D0B">
            <w:pPr>
              <w:spacing w:line="240" w:lineRule="atLeast"/>
              <w:ind w:firstLine="0"/>
              <w:rPr>
                <w:szCs w:val="24"/>
              </w:rPr>
            </w:pPr>
            <w:r w:rsidRPr="00904EC6">
              <w:rPr>
                <w:szCs w:val="24"/>
              </w:rPr>
              <w:t>Зона сооружений и коммуникаций железнодорожного транспорта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EC6" w:rsidRPr="00904EC6" w:rsidRDefault="00904EC6" w:rsidP="00F23D0B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904EC6">
              <w:rPr>
                <w:szCs w:val="24"/>
              </w:rPr>
              <w:t>37,08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EC6" w:rsidRPr="00904EC6" w:rsidRDefault="00904EC6" w:rsidP="00F23D0B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904EC6">
              <w:rPr>
                <w:szCs w:val="24"/>
              </w:rPr>
              <w:t>3,23</w:t>
            </w:r>
          </w:p>
        </w:tc>
      </w:tr>
      <w:tr w:rsidR="00904EC6" w:rsidRPr="00904EC6" w:rsidTr="00F23D0B"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EC6" w:rsidRPr="00904EC6" w:rsidRDefault="00904EC6" w:rsidP="00F23D0B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904EC6">
              <w:rPr>
                <w:szCs w:val="24"/>
              </w:rPr>
              <w:t>5.2</w:t>
            </w:r>
          </w:p>
        </w:tc>
        <w:tc>
          <w:tcPr>
            <w:tcW w:w="2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EC6" w:rsidRPr="00904EC6" w:rsidRDefault="00904EC6" w:rsidP="00F23D0B">
            <w:pPr>
              <w:spacing w:line="240" w:lineRule="atLeast"/>
              <w:ind w:firstLine="0"/>
              <w:rPr>
                <w:szCs w:val="24"/>
              </w:rPr>
            </w:pPr>
            <w:r w:rsidRPr="00904EC6">
              <w:rPr>
                <w:szCs w:val="24"/>
              </w:rPr>
              <w:t>Зона сооружений и коммуникаций автомобильного, речного, воздушного транспорта, метрополитена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EC6" w:rsidRPr="00904EC6" w:rsidRDefault="00904EC6" w:rsidP="00F23D0B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904EC6">
              <w:rPr>
                <w:szCs w:val="24"/>
              </w:rPr>
              <w:t>2,32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EC6" w:rsidRPr="00904EC6" w:rsidRDefault="00904EC6" w:rsidP="00F23D0B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904EC6">
              <w:rPr>
                <w:szCs w:val="24"/>
              </w:rPr>
              <w:t>0,20</w:t>
            </w:r>
          </w:p>
        </w:tc>
      </w:tr>
      <w:tr w:rsidR="00904EC6" w:rsidRPr="00904EC6" w:rsidTr="00F23D0B">
        <w:trPr>
          <w:trHeight w:val="290"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EC6" w:rsidRPr="00904EC6" w:rsidRDefault="00904EC6" w:rsidP="00F23D0B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904EC6">
              <w:rPr>
                <w:szCs w:val="24"/>
              </w:rPr>
              <w:t>5.3</w:t>
            </w:r>
          </w:p>
        </w:tc>
        <w:tc>
          <w:tcPr>
            <w:tcW w:w="2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EC6" w:rsidRPr="00904EC6" w:rsidRDefault="00904EC6" w:rsidP="00F23D0B">
            <w:pPr>
              <w:spacing w:line="240" w:lineRule="atLeast"/>
              <w:ind w:firstLine="0"/>
              <w:rPr>
                <w:szCs w:val="24"/>
              </w:rPr>
            </w:pPr>
            <w:r w:rsidRPr="00904EC6">
              <w:rPr>
                <w:szCs w:val="24"/>
              </w:rPr>
              <w:t xml:space="preserve">Зона объектов улично-дорожной сети 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EC6" w:rsidRPr="00904EC6" w:rsidRDefault="00904EC6" w:rsidP="00F23D0B">
            <w:pPr>
              <w:spacing w:line="240" w:lineRule="atLeast"/>
              <w:ind w:firstLine="0"/>
              <w:jc w:val="center"/>
              <w:rPr>
                <w:color w:val="FF0000"/>
                <w:szCs w:val="24"/>
              </w:rPr>
            </w:pPr>
            <w:r w:rsidRPr="00904EC6">
              <w:rPr>
                <w:szCs w:val="24"/>
              </w:rPr>
              <w:t>126,6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EC6" w:rsidRPr="00904EC6" w:rsidRDefault="00904EC6" w:rsidP="00F23D0B">
            <w:pPr>
              <w:spacing w:line="240" w:lineRule="atLeast"/>
              <w:ind w:firstLine="0"/>
              <w:jc w:val="center"/>
              <w:rPr>
                <w:color w:val="FF0000"/>
                <w:szCs w:val="24"/>
              </w:rPr>
            </w:pPr>
            <w:r w:rsidRPr="00904EC6">
              <w:rPr>
                <w:szCs w:val="24"/>
              </w:rPr>
              <w:t>11,01</w:t>
            </w:r>
          </w:p>
        </w:tc>
      </w:tr>
      <w:tr w:rsidR="00904EC6" w:rsidRPr="00904EC6" w:rsidTr="00F23D0B">
        <w:trPr>
          <w:trHeight w:val="20"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EC6" w:rsidRPr="00904EC6" w:rsidRDefault="00904EC6" w:rsidP="00F23D0B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904EC6">
              <w:rPr>
                <w:szCs w:val="24"/>
              </w:rPr>
              <w:t>5.4</w:t>
            </w:r>
          </w:p>
        </w:tc>
        <w:tc>
          <w:tcPr>
            <w:tcW w:w="2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EC6" w:rsidRPr="00904EC6" w:rsidRDefault="00904EC6" w:rsidP="00F23D0B">
            <w:pPr>
              <w:spacing w:line="240" w:lineRule="atLeast"/>
              <w:ind w:firstLine="0"/>
              <w:rPr>
                <w:szCs w:val="24"/>
              </w:rPr>
            </w:pPr>
            <w:r w:rsidRPr="00904EC6">
              <w:rPr>
                <w:szCs w:val="24"/>
              </w:rPr>
              <w:t>Зона объектов инженерной инфраструктуры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EC6" w:rsidRPr="00904EC6" w:rsidRDefault="00904EC6" w:rsidP="00F23D0B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904EC6">
              <w:rPr>
                <w:szCs w:val="24"/>
              </w:rPr>
              <w:t>32,16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EC6" w:rsidRPr="00904EC6" w:rsidRDefault="00904EC6" w:rsidP="00F23D0B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904EC6">
              <w:rPr>
                <w:szCs w:val="24"/>
              </w:rPr>
              <w:t>2,80</w:t>
            </w:r>
          </w:p>
        </w:tc>
      </w:tr>
      <w:tr w:rsidR="00904EC6" w:rsidRPr="00904EC6" w:rsidTr="00F23D0B"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EC6" w:rsidRPr="00904EC6" w:rsidRDefault="00904EC6" w:rsidP="00F23D0B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904EC6">
              <w:rPr>
                <w:szCs w:val="24"/>
              </w:rPr>
              <w:t>6</w:t>
            </w:r>
          </w:p>
        </w:tc>
        <w:tc>
          <w:tcPr>
            <w:tcW w:w="2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EC6" w:rsidRPr="00904EC6" w:rsidRDefault="00904EC6" w:rsidP="00F23D0B">
            <w:pPr>
              <w:spacing w:line="240" w:lineRule="atLeast"/>
              <w:ind w:firstLine="0"/>
              <w:rPr>
                <w:szCs w:val="24"/>
              </w:rPr>
            </w:pPr>
            <w:r w:rsidRPr="00904EC6">
              <w:rPr>
                <w:szCs w:val="24"/>
              </w:rPr>
              <w:t>Городские леса, иные природные территории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EC6" w:rsidRPr="00904EC6" w:rsidRDefault="00904EC6" w:rsidP="00F23D0B">
            <w:pPr>
              <w:spacing w:line="240" w:lineRule="atLeast"/>
              <w:ind w:firstLine="0"/>
              <w:jc w:val="center"/>
              <w:rPr>
                <w:color w:val="FF0000"/>
                <w:szCs w:val="24"/>
              </w:rPr>
            </w:pPr>
            <w:r w:rsidRPr="00904EC6">
              <w:rPr>
                <w:szCs w:val="24"/>
              </w:rPr>
              <w:t>306,91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EC6" w:rsidRPr="00904EC6" w:rsidRDefault="00904EC6" w:rsidP="00F23D0B">
            <w:pPr>
              <w:spacing w:line="240" w:lineRule="atLeast"/>
              <w:ind w:firstLine="0"/>
              <w:jc w:val="center"/>
              <w:rPr>
                <w:color w:val="FF0000"/>
                <w:szCs w:val="24"/>
              </w:rPr>
            </w:pPr>
            <w:r w:rsidRPr="00904EC6">
              <w:rPr>
                <w:szCs w:val="24"/>
              </w:rPr>
              <w:t>26,71</w:t>
            </w:r>
          </w:p>
        </w:tc>
      </w:tr>
      <w:tr w:rsidR="00904EC6" w:rsidRPr="00904EC6" w:rsidTr="00F23D0B"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EC6" w:rsidRPr="00904EC6" w:rsidRDefault="00904EC6" w:rsidP="00F23D0B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904EC6">
              <w:rPr>
                <w:szCs w:val="24"/>
              </w:rPr>
              <w:t>7</w:t>
            </w:r>
          </w:p>
        </w:tc>
        <w:tc>
          <w:tcPr>
            <w:tcW w:w="2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EC6" w:rsidRPr="00904EC6" w:rsidRDefault="00904EC6" w:rsidP="00F23D0B">
            <w:pPr>
              <w:spacing w:line="240" w:lineRule="atLeast"/>
              <w:ind w:firstLine="0"/>
              <w:rPr>
                <w:szCs w:val="24"/>
              </w:rPr>
            </w:pPr>
            <w:r w:rsidRPr="00904EC6">
              <w:rPr>
                <w:szCs w:val="24"/>
              </w:rPr>
              <w:t>Парки, скверы, бульвары, иные озелененные территории общего пользования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EC6" w:rsidRPr="00904EC6" w:rsidRDefault="00904EC6" w:rsidP="00F23D0B">
            <w:pPr>
              <w:spacing w:line="240" w:lineRule="atLeast"/>
              <w:ind w:firstLine="0"/>
              <w:jc w:val="center"/>
              <w:rPr>
                <w:color w:val="FF0000"/>
                <w:szCs w:val="24"/>
              </w:rPr>
            </w:pPr>
            <w:r w:rsidRPr="00904EC6">
              <w:rPr>
                <w:szCs w:val="24"/>
              </w:rPr>
              <w:t>25,45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EC6" w:rsidRPr="00904EC6" w:rsidRDefault="00904EC6" w:rsidP="00F23D0B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904EC6">
              <w:rPr>
                <w:szCs w:val="24"/>
              </w:rPr>
              <w:t>2,21</w:t>
            </w:r>
          </w:p>
        </w:tc>
      </w:tr>
      <w:tr w:rsidR="00904EC6" w:rsidRPr="00904EC6" w:rsidTr="00F23D0B"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EC6" w:rsidRPr="00904EC6" w:rsidRDefault="00904EC6" w:rsidP="00F23D0B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904EC6">
              <w:rPr>
                <w:szCs w:val="24"/>
                <w:lang w:val="en-US"/>
              </w:rPr>
              <w:t>8</w:t>
            </w:r>
          </w:p>
        </w:tc>
        <w:tc>
          <w:tcPr>
            <w:tcW w:w="2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04EC6" w:rsidRPr="00904EC6" w:rsidRDefault="00904EC6" w:rsidP="00F23D0B">
            <w:pPr>
              <w:spacing w:line="240" w:lineRule="atLeast"/>
              <w:ind w:firstLine="0"/>
              <w:rPr>
                <w:szCs w:val="24"/>
              </w:rPr>
            </w:pPr>
            <w:r w:rsidRPr="00904EC6">
              <w:rPr>
                <w:szCs w:val="24"/>
              </w:rPr>
              <w:t>Водные объекты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EC6" w:rsidRPr="00904EC6" w:rsidRDefault="00904EC6" w:rsidP="00F23D0B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904EC6">
              <w:rPr>
                <w:szCs w:val="24"/>
              </w:rPr>
              <w:t>131,66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EC6" w:rsidRPr="00904EC6" w:rsidRDefault="00904EC6" w:rsidP="00F23D0B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904EC6">
              <w:rPr>
                <w:szCs w:val="24"/>
              </w:rPr>
              <w:t>11,46</w:t>
            </w:r>
          </w:p>
        </w:tc>
      </w:tr>
      <w:tr w:rsidR="00904EC6" w:rsidRPr="00904EC6" w:rsidTr="00F23D0B"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EC6" w:rsidRPr="00904EC6" w:rsidRDefault="00904EC6" w:rsidP="00F23D0B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904EC6">
              <w:rPr>
                <w:szCs w:val="24"/>
                <w:lang w:val="en-US"/>
              </w:rPr>
              <w:t>9</w:t>
            </w:r>
          </w:p>
        </w:tc>
        <w:tc>
          <w:tcPr>
            <w:tcW w:w="2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04EC6" w:rsidRPr="00904EC6" w:rsidRDefault="00904EC6" w:rsidP="00F23D0B">
            <w:pPr>
              <w:spacing w:line="240" w:lineRule="atLeast"/>
              <w:ind w:firstLine="0"/>
              <w:rPr>
                <w:szCs w:val="24"/>
              </w:rPr>
            </w:pPr>
            <w:r w:rsidRPr="00904EC6">
              <w:rPr>
                <w:szCs w:val="24"/>
              </w:rPr>
              <w:t xml:space="preserve">Зона существующих объектов ведения садоводства и огородничества 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EC6" w:rsidRPr="00904EC6" w:rsidRDefault="00904EC6" w:rsidP="00F23D0B">
            <w:pPr>
              <w:spacing w:line="240" w:lineRule="atLeast"/>
              <w:ind w:firstLine="0"/>
              <w:jc w:val="center"/>
              <w:rPr>
                <w:color w:val="FF0000"/>
                <w:szCs w:val="24"/>
              </w:rPr>
            </w:pPr>
            <w:r w:rsidRPr="00904EC6">
              <w:rPr>
                <w:szCs w:val="24"/>
              </w:rPr>
              <w:t>216,5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EC6" w:rsidRPr="00904EC6" w:rsidRDefault="00904EC6" w:rsidP="00F23D0B">
            <w:pPr>
              <w:spacing w:line="240" w:lineRule="atLeast"/>
              <w:ind w:firstLine="0"/>
              <w:jc w:val="center"/>
              <w:rPr>
                <w:color w:val="FF0000"/>
                <w:szCs w:val="24"/>
              </w:rPr>
            </w:pPr>
            <w:r w:rsidRPr="00904EC6">
              <w:rPr>
                <w:szCs w:val="24"/>
              </w:rPr>
              <w:t>18,84</w:t>
            </w:r>
          </w:p>
        </w:tc>
      </w:tr>
      <w:tr w:rsidR="00904EC6" w:rsidRPr="00904EC6" w:rsidTr="00F23D0B">
        <w:trPr>
          <w:trHeight w:val="100"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EC6" w:rsidRPr="00904EC6" w:rsidRDefault="00904EC6" w:rsidP="00F23D0B">
            <w:pPr>
              <w:spacing w:line="240" w:lineRule="atLeast"/>
              <w:ind w:firstLine="0"/>
              <w:jc w:val="center"/>
              <w:rPr>
                <w:szCs w:val="24"/>
              </w:rPr>
            </w:pPr>
          </w:p>
        </w:tc>
        <w:tc>
          <w:tcPr>
            <w:tcW w:w="29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EC6" w:rsidRPr="00904EC6" w:rsidRDefault="00904EC6" w:rsidP="00F23D0B">
            <w:pPr>
              <w:spacing w:line="240" w:lineRule="atLeast"/>
              <w:ind w:firstLine="0"/>
              <w:rPr>
                <w:szCs w:val="24"/>
              </w:rPr>
            </w:pPr>
            <w:r w:rsidRPr="00904EC6">
              <w:rPr>
                <w:szCs w:val="24"/>
              </w:rPr>
              <w:t>Итого: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EC6" w:rsidRPr="00904EC6" w:rsidRDefault="00904EC6" w:rsidP="00F23D0B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904EC6">
              <w:rPr>
                <w:szCs w:val="28"/>
              </w:rPr>
              <w:t>1149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EC6" w:rsidRPr="00904EC6" w:rsidRDefault="00904EC6" w:rsidP="00F23D0B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904EC6">
              <w:rPr>
                <w:bCs/>
                <w:szCs w:val="24"/>
              </w:rPr>
              <w:t>100</w:t>
            </w:r>
          </w:p>
        </w:tc>
      </w:tr>
    </w:tbl>
    <w:p w:rsidR="00904EC6" w:rsidRPr="00904EC6" w:rsidRDefault="00904EC6" w:rsidP="00904EC6"/>
    <w:p w:rsidR="00904EC6" w:rsidRPr="00904EC6" w:rsidRDefault="00904EC6" w:rsidP="00904EC6">
      <w:pPr>
        <w:pStyle w:val="1"/>
        <w:keepNext w:val="0"/>
        <w:spacing w:before="0" w:after="0"/>
        <w:ind w:firstLine="0"/>
      </w:pPr>
      <w:bookmarkStart w:id="7" w:name="_Toc517177045"/>
      <w:r w:rsidRPr="00904EC6">
        <w:t>2.3. Улично-дорожная сеть, транспорт</w:t>
      </w:r>
      <w:bookmarkEnd w:id="7"/>
    </w:p>
    <w:p w:rsidR="00904EC6" w:rsidRPr="00904EC6" w:rsidRDefault="00904EC6" w:rsidP="00904EC6">
      <w:pPr>
        <w:ind w:firstLine="0"/>
      </w:pPr>
    </w:p>
    <w:p w:rsidR="00904EC6" w:rsidRPr="00904EC6" w:rsidRDefault="00904EC6" w:rsidP="00904EC6">
      <w:pPr>
        <w:pStyle w:val="1"/>
        <w:keepNext w:val="0"/>
        <w:spacing w:before="0" w:after="0"/>
        <w:ind w:firstLine="0"/>
      </w:pPr>
      <w:bookmarkStart w:id="8" w:name="_Toc517177046"/>
      <w:r w:rsidRPr="00904EC6">
        <w:t>2.3.1. Современное состояние</w:t>
      </w:r>
      <w:bookmarkEnd w:id="8"/>
    </w:p>
    <w:p w:rsidR="00904EC6" w:rsidRPr="00904EC6" w:rsidRDefault="00904EC6" w:rsidP="00904EC6"/>
    <w:p w:rsidR="00904EC6" w:rsidRPr="00904EC6" w:rsidRDefault="00904EC6" w:rsidP="00904EC6">
      <w:pPr>
        <w:spacing w:line="240" w:lineRule="atLeast"/>
      </w:pPr>
      <w:r w:rsidRPr="00904EC6">
        <w:t>Протяженность планируемой территории с севера на юг, от дамбы Комсомольского железнодорожного моста до ул. Подъемной – ул. Одоевского (проектируемый створ Матвеевского моста), составляет 5,9 км.</w:t>
      </w:r>
    </w:p>
    <w:p w:rsidR="00904EC6" w:rsidRPr="00904EC6" w:rsidRDefault="00904EC6" w:rsidP="00904EC6">
      <w:pPr>
        <w:spacing w:line="240" w:lineRule="atLeast"/>
        <w:rPr>
          <w:color w:val="FF0000"/>
        </w:rPr>
      </w:pPr>
      <w:r w:rsidRPr="00904EC6">
        <w:t xml:space="preserve">Бердское </w:t>
      </w:r>
      <w:r w:rsidR="00B41B39" w:rsidRPr="00904EC6">
        <w:t xml:space="preserve">шоссе </w:t>
      </w:r>
      <w:r w:rsidRPr="00904EC6">
        <w:t>(от северной границы планируемой территории на 4,1 км к югу до Старошоссейного переулка) - Старое шоссе (далее 1,8 км на юг) – единственная транспортная магистраль, обеспечивающая связь планируемой территории с районами города Новосибирска и выход за городскую черту в южном направлении. Над магистралью организовано три внеуличных пешеходных перехода.</w:t>
      </w:r>
    </w:p>
    <w:p w:rsidR="00904EC6" w:rsidRPr="00904EC6" w:rsidRDefault="00904EC6" w:rsidP="00904EC6">
      <w:pPr>
        <w:spacing w:line="240" w:lineRule="atLeast"/>
        <w:rPr>
          <w:color w:val="FF0000"/>
        </w:rPr>
      </w:pPr>
      <w:r w:rsidRPr="00904EC6">
        <w:t>Сеть улиц и проездов планируемой территории не соответствует требованиям к этим элементам улично-дорожной сети действующих нормативных документов в части ширины в красных линиях, поперечного и продольного профилей, класса покрытий, класса пересечений и примыканий. Часть улично-дорожной сети проложена по территории, подверженной затоплению 1 %-ным и 10 %-ным паводком</w:t>
      </w:r>
      <w:r w:rsidRPr="00904EC6">
        <w:rPr>
          <w:color w:val="FF0000"/>
        </w:rPr>
        <w:t xml:space="preserve">. </w:t>
      </w:r>
      <w:r w:rsidRPr="00904EC6">
        <w:t xml:space="preserve">Общественный пассажирский транспорт проложен только по Бердскому </w:t>
      </w:r>
      <w:r w:rsidR="00B41B39" w:rsidRPr="00904EC6">
        <w:t xml:space="preserve">шоссе </w:t>
      </w:r>
      <w:r w:rsidRPr="00904EC6">
        <w:t>и Старому шоссе, которые не оборудованы пересечениями в разных уровнях.</w:t>
      </w:r>
      <w:r w:rsidRPr="00904EC6">
        <w:rPr>
          <w:color w:val="FF0000"/>
        </w:rPr>
        <w:t xml:space="preserve"> </w:t>
      </w:r>
    </w:p>
    <w:p w:rsidR="00904EC6" w:rsidRPr="00904EC6" w:rsidRDefault="00904EC6" w:rsidP="00904EC6">
      <w:pPr>
        <w:spacing w:line="240" w:lineRule="atLeast"/>
      </w:pPr>
      <w:r w:rsidRPr="00904EC6">
        <w:t>Пригородный электротранспорт представлен южным направлением с двумя остановочными платформами («Звёздная», «Речпорт») и одной станцией («Сибирская»).</w:t>
      </w:r>
    </w:p>
    <w:p w:rsidR="00904EC6" w:rsidRPr="00904EC6" w:rsidRDefault="00904EC6" w:rsidP="00904EC6">
      <w:pPr>
        <w:spacing w:line="240" w:lineRule="atLeast"/>
      </w:pPr>
      <w:r w:rsidRPr="00904EC6">
        <w:t>Причалов речного транспорта нет.</w:t>
      </w:r>
      <w:r w:rsidRPr="00904EC6">
        <w:rPr>
          <w:color w:val="FF0000"/>
        </w:rPr>
        <w:t xml:space="preserve"> </w:t>
      </w:r>
      <w:r w:rsidRPr="00904EC6">
        <w:t xml:space="preserve">Уличного электротранспорта нет. Городского рельсового электротранспорта нет. Транспортно-пересадочные узлы не сформированы. </w:t>
      </w:r>
    </w:p>
    <w:p w:rsidR="00904EC6" w:rsidRPr="00904EC6" w:rsidRDefault="00904EC6" w:rsidP="00904EC6">
      <w:pPr>
        <w:pStyle w:val="1"/>
        <w:keepNext w:val="0"/>
        <w:ind w:firstLine="0"/>
      </w:pPr>
      <w:bookmarkStart w:id="9" w:name="_Toc517177047"/>
      <w:r w:rsidRPr="00904EC6">
        <w:t>2.3.2. Проектное решение</w:t>
      </w:r>
      <w:bookmarkEnd w:id="9"/>
    </w:p>
    <w:p w:rsidR="00904EC6" w:rsidRPr="00904EC6" w:rsidRDefault="00904EC6" w:rsidP="00904EC6">
      <w:r w:rsidRPr="00904EC6">
        <w:t>Транспортная структура планируемой территории решена в соответствии с Генеральным планом города Новосибирска, программой строительства и реконструкции объектов улично-дорожной сети города Новосибирска до 2015 года с прогнозом до 2030 года.</w:t>
      </w:r>
    </w:p>
    <w:p w:rsidR="00904EC6" w:rsidRPr="00904EC6" w:rsidRDefault="00904EC6" w:rsidP="00904EC6">
      <w:pPr>
        <w:rPr>
          <w:color w:val="FF0000"/>
        </w:rPr>
      </w:pPr>
      <w:r w:rsidRPr="00904EC6">
        <w:t xml:space="preserve">Опорную магистральную сеть планируемой территории представляет Бердское </w:t>
      </w:r>
      <w:r w:rsidR="00B41B39" w:rsidRPr="00904EC6">
        <w:t xml:space="preserve">шоссе </w:t>
      </w:r>
      <w:r w:rsidRPr="00904EC6">
        <w:t>- Старое шоссе – магистральная дорога скоростного движения.</w:t>
      </w:r>
      <w:r w:rsidRPr="00904EC6">
        <w:rPr>
          <w:color w:val="FF0000"/>
        </w:rPr>
        <w:t xml:space="preserve"> </w:t>
      </w:r>
      <w:r w:rsidRPr="00904EC6">
        <w:t>Магистральная дорога скоростного движения</w:t>
      </w:r>
      <w:r w:rsidRPr="00904EC6">
        <w:rPr>
          <w:color w:val="FF0000"/>
        </w:rPr>
        <w:t xml:space="preserve"> </w:t>
      </w:r>
      <w:r w:rsidRPr="00904EC6">
        <w:t>опорной сети в пределах планируемой территории не оснащается транспортными развязками. Предполагается выполнить левоповоротное пересечение магистрали в двух уровнях.</w:t>
      </w:r>
      <w:r w:rsidRPr="00904EC6">
        <w:rPr>
          <w:color w:val="FF0000"/>
        </w:rPr>
        <w:t xml:space="preserve"> </w:t>
      </w:r>
      <w:r w:rsidRPr="00904EC6">
        <w:t xml:space="preserve">Вдоль застроенной территории Бердское </w:t>
      </w:r>
      <w:r w:rsidR="00B41B39" w:rsidRPr="00904EC6">
        <w:t xml:space="preserve">шоссе </w:t>
      </w:r>
      <w:r w:rsidRPr="00904EC6">
        <w:t xml:space="preserve">- Старое шоссе предполагается дополнить боковым проездом длиной 5,46 км. Кроме того, проектом планировки предлагается сформировать магистраль, не принадлежащую опорной сети, для обслуживания застроенной территории (магистральная улица районного значения транспортно-пешеходная). На магистральную улицу районного значения транспортно-пешеходную, боковой проезд Бердского </w:t>
      </w:r>
      <w:r w:rsidR="00E77BE5" w:rsidRPr="00904EC6">
        <w:t xml:space="preserve">шоссе </w:t>
      </w:r>
      <w:r w:rsidRPr="00904EC6">
        <w:t>- Старого шоссе и вновь формируемую набережную проектом планировки предлагается вывести сеть улиц в жилой застройке.</w:t>
      </w:r>
      <w:r w:rsidRPr="00904EC6">
        <w:rPr>
          <w:color w:val="FF0000"/>
        </w:rPr>
        <w:t xml:space="preserve"> </w:t>
      </w:r>
      <w:r w:rsidRPr="00904EC6">
        <w:t>Магистральная улица районного значения транспортно-пешеходная</w:t>
      </w:r>
      <w:r w:rsidRPr="00904EC6">
        <w:rPr>
          <w:color w:val="FF0000"/>
        </w:rPr>
        <w:t xml:space="preserve"> </w:t>
      </w:r>
      <w:r w:rsidRPr="00904EC6">
        <w:t>пересечет дамбы Матвеевского и Комсомольского мостовых переходов в разных уровнях без развязок.</w:t>
      </w:r>
    </w:p>
    <w:p w:rsidR="00904EC6" w:rsidRPr="00904EC6" w:rsidRDefault="00904EC6" w:rsidP="00904EC6">
      <w:pPr>
        <w:rPr>
          <w:color w:val="FF0000"/>
        </w:rPr>
      </w:pPr>
      <w:r w:rsidRPr="00904EC6">
        <w:t>Общественный пассажирский транспорт предполагается запустить по магистральной улице районного значения транспортно-пешеходной.</w:t>
      </w:r>
      <w:r w:rsidRPr="00904EC6">
        <w:rPr>
          <w:color w:val="FF0000"/>
        </w:rPr>
        <w:t xml:space="preserve"> </w:t>
      </w:r>
      <w:r w:rsidRPr="00904EC6">
        <w:t xml:space="preserve">В </w:t>
      </w:r>
      <w:proofErr w:type="gramStart"/>
      <w:r w:rsidRPr="00904EC6">
        <w:t>пределах</w:t>
      </w:r>
      <w:proofErr w:type="gramEnd"/>
      <w:r w:rsidRPr="00904EC6">
        <w:t xml:space="preserve"> планируемой территории предполагается организация остановок водного транспорта.</w:t>
      </w:r>
    </w:p>
    <w:p w:rsidR="00904EC6" w:rsidRPr="00904EC6" w:rsidRDefault="00904EC6" w:rsidP="00904EC6">
      <w:pPr>
        <w:rPr>
          <w:color w:val="FF0000"/>
        </w:rPr>
      </w:pPr>
      <w:r w:rsidRPr="00904EC6">
        <w:t>Хранение личного легкового автомобильного транспорта граждан, проживающих в зонах застройки индивидуальными жилыми домами, предполагается на территории домовладений. Для граждан, проживающих в многоквартирных домах, предполагается устройство стоянок в пределах жилых зон по расчету исходя из уровня автомобилизации 400 единиц на 1000 человек.</w:t>
      </w:r>
      <w:r w:rsidRPr="00904EC6">
        <w:rPr>
          <w:color w:val="FF0000"/>
        </w:rPr>
        <w:t xml:space="preserve"> </w:t>
      </w:r>
    </w:p>
    <w:p w:rsidR="00904EC6" w:rsidRPr="00904EC6" w:rsidRDefault="00904EC6" w:rsidP="00904EC6">
      <w:r w:rsidRPr="00904EC6">
        <w:t>Площадки для съезда автомобильного транспорта, остановочные карманы и павильоны, предприятия по обслуживанию автотранспорта вдоль магистральной дороги скоростного движения предполагается организовать в соответствии с Федеральным законом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Федерации».</w:t>
      </w:r>
    </w:p>
    <w:p w:rsidR="00904EC6" w:rsidRPr="00904EC6" w:rsidRDefault="00904EC6" w:rsidP="00904EC6">
      <w:pPr>
        <w:rPr>
          <w:szCs w:val="28"/>
        </w:rPr>
      </w:pPr>
      <w:r w:rsidRPr="00904EC6">
        <w:rPr>
          <w:szCs w:val="28"/>
        </w:rPr>
        <w:t>Протяженность улично-дорожной сети в границах проекта планировки составит 30,78 км, из них:</w:t>
      </w:r>
    </w:p>
    <w:p w:rsidR="00904EC6" w:rsidRPr="00904EC6" w:rsidRDefault="00904EC6" w:rsidP="00904EC6">
      <w:pPr>
        <w:rPr>
          <w:szCs w:val="28"/>
        </w:rPr>
      </w:pPr>
      <w:r w:rsidRPr="00904EC6">
        <w:rPr>
          <w:szCs w:val="28"/>
        </w:rPr>
        <w:t>магистральные дороги скоростного движения – 5,82 км;</w:t>
      </w:r>
    </w:p>
    <w:p w:rsidR="00904EC6" w:rsidRPr="00904EC6" w:rsidRDefault="00904EC6" w:rsidP="00904EC6">
      <w:pPr>
        <w:rPr>
          <w:szCs w:val="28"/>
        </w:rPr>
      </w:pPr>
      <w:r w:rsidRPr="00904EC6">
        <w:rPr>
          <w:szCs w:val="28"/>
        </w:rPr>
        <w:t xml:space="preserve">магистральные улицы общегородского значения регулируемого движения – 1,43 км; </w:t>
      </w:r>
    </w:p>
    <w:p w:rsidR="00904EC6" w:rsidRPr="00904EC6" w:rsidRDefault="00904EC6" w:rsidP="00904EC6">
      <w:pPr>
        <w:rPr>
          <w:szCs w:val="28"/>
        </w:rPr>
      </w:pPr>
      <w:r w:rsidRPr="00904EC6">
        <w:rPr>
          <w:szCs w:val="28"/>
        </w:rPr>
        <w:t>магистральные улицы районного значения транспортно-пешеходные – 7,33 км;</w:t>
      </w:r>
    </w:p>
    <w:p w:rsidR="00904EC6" w:rsidRPr="00904EC6" w:rsidRDefault="00904EC6" w:rsidP="00904EC6">
      <w:pPr>
        <w:rPr>
          <w:szCs w:val="28"/>
        </w:rPr>
      </w:pPr>
      <w:r w:rsidRPr="00904EC6">
        <w:rPr>
          <w:szCs w:val="28"/>
        </w:rPr>
        <w:t>улицы в жилой застройке – 16,2 км.</w:t>
      </w:r>
    </w:p>
    <w:p w:rsidR="00904EC6" w:rsidRPr="00904EC6" w:rsidRDefault="00904EC6" w:rsidP="00904EC6">
      <w:pPr>
        <w:rPr>
          <w:color w:val="E36C0A" w:themeColor="accent6" w:themeShade="BF"/>
        </w:rPr>
      </w:pPr>
      <w:r w:rsidRPr="00904EC6">
        <w:t>Плотность улично-дорожной сети – 2,7 км/кв. км. Плотность магистральной улично-дорожной сети – 1,3 км/кв. км.</w:t>
      </w:r>
      <w:r w:rsidRPr="00904EC6">
        <w:rPr>
          <w:color w:val="E36C0A" w:themeColor="accent6" w:themeShade="BF"/>
        </w:rPr>
        <w:t xml:space="preserve"> </w:t>
      </w:r>
    </w:p>
    <w:p w:rsidR="00904EC6" w:rsidRPr="00904EC6" w:rsidRDefault="00904EC6" w:rsidP="00904EC6">
      <w:pPr>
        <w:rPr>
          <w:color w:val="C0504D" w:themeColor="accent2"/>
        </w:rPr>
      </w:pPr>
      <w:r w:rsidRPr="00904EC6">
        <w:t xml:space="preserve">В </w:t>
      </w:r>
      <w:proofErr w:type="gramStart"/>
      <w:r w:rsidRPr="00904EC6">
        <w:t>соответствии</w:t>
      </w:r>
      <w:proofErr w:type="gramEnd"/>
      <w:r w:rsidRPr="00904EC6">
        <w:t xml:space="preserve"> с решением Совета депутатов города Новосибирска от 02.12.2015 № 96 «О Местных нормативах градостроительного проектирования города Новосибирска» плотность улично-дорожной сети принимается в пределах не менее 4,0 - 5,5 км на 1 кв. км. Заниженный показатель проектной плотности улично-дорожной сети обусловлен наличием в границах планируемой территории значительных площадей, занятых городскими лесами, иными природными территориями – </w:t>
      </w:r>
      <w:r w:rsidRPr="00904EC6">
        <w:rPr>
          <w:szCs w:val="28"/>
        </w:rPr>
        <w:t xml:space="preserve">306,91 </w:t>
      </w:r>
      <w:r w:rsidRPr="00904EC6">
        <w:t xml:space="preserve">га, что составляет 26,71 % от общей площади планируемой территории, и зоной </w:t>
      </w:r>
      <w:r w:rsidRPr="00904EC6">
        <w:rPr>
          <w:szCs w:val="28"/>
        </w:rPr>
        <w:t>существующих объектов ведения садоводства и огородничества </w:t>
      </w:r>
      <w:r w:rsidRPr="00904EC6">
        <w:t xml:space="preserve">– </w:t>
      </w:r>
      <w:r w:rsidRPr="00904EC6">
        <w:rPr>
          <w:szCs w:val="28"/>
        </w:rPr>
        <w:t xml:space="preserve">216,50 </w:t>
      </w:r>
      <w:r w:rsidRPr="00904EC6">
        <w:t>га (18,84 %).</w:t>
      </w:r>
      <w:r w:rsidRPr="00904EC6">
        <w:rPr>
          <w:color w:val="C0504D" w:themeColor="accent2"/>
        </w:rPr>
        <w:t xml:space="preserve"> </w:t>
      </w:r>
      <w:r w:rsidRPr="00904EC6">
        <w:t>Проектом планировки не предусматривается увеличение плотности улично-дорожной сети, поскольку уплотнение возможно только за сч</w:t>
      </w:r>
      <w:r w:rsidR="00E77BE5">
        <w:t>е</w:t>
      </w:r>
      <w:r w:rsidRPr="00904EC6">
        <w:t>т лесов государственного лесного фонда и зоны</w:t>
      </w:r>
      <w:r w:rsidRPr="00904EC6">
        <w:rPr>
          <w:color w:val="C0504D" w:themeColor="accent2"/>
        </w:rPr>
        <w:t xml:space="preserve"> </w:t>
      </w:r>
      <w:r w:rsidRPr="00904EC6">
        <w:rPr>
          <w:szCs w:val="28"/>
        </w:rPr>
        <w:t>существующих объектов ведения садоводства и огородничества</w:t>
      </w:r>
      <w:r w:rsidRPr="00904EC6">
        <w:t xml:space="preserve"> и представляется нецелесообразным.</w:t>
      </w:r>
    </w:p>
    <w:p w:rsidR="00904EC6" w:rsidRPr="00904EC6" w:rsidRDefault="00904EC6" w:rsidP="00904EC6">
      <w:pPr>
        <w:spacing w:line="240" w:lineRule="atLeast"/>
        <w:ind w:firstLine="0"/>
      </w:pPr>
    </w:p>
    <w:p w:rsidR="00904EC6" w:rsidRPr="00904EC6" w:rsidRDefault="00904EC6" w:rsidP="00904EC6">
      <w:pPr>
        <w:pStyle w:val="1"/>
        <w:keepNext w:val="0"/>
        <w:spacing w:before="0" w:after="0" w:line="240" w:lineRule="atLeast"/>
        <w:ind w:firstLine="0"/>
      </w:pPr>
      <w:bookmarkStart w:id="10" w:name="_Toc517177048"/>
      <w:r w:rsidRPr="00904EC6">
        <w:t>2.4. Инженерное обеспечение территории</w:t>
      </w:r>
      <w:bookmarkEnd w:id="10"/>
    </w:p>
    <w:p w:rsidR="00904EC6" w:rsidRPr="00904EC6" w:rsidRDefault="00904EC6" w:rsidP="00904EC6"/>
    <w:p w:rsidR="00904EC6" w:rsidRPr="00904EC6" w:rsidRDefault="00904EC6" w:rsidP="00904EC6">
      <w:pPr>
        <w:pStyle w:val="1"/>
        <w:keepNext w:val="0"/>
        <w:spacing w:before="0" w:after="0" w:line="240" w:lineRule="atLeast"/>
        <w:ind w:firstLine="0"/>
      </w:pPr>
      <w:bookmarkStart w:id="11" w:name="_Toc517177049"/>
      <w:r w:rsidRPr="00904EC6">
        <w:t>2.4.1. Водоснабжение</w:t>
      </w:r>
      <w:bookmarkEnd w:id="11"/>
    </w:p>
    <w:p w:rsidR="00904EC6" w:rsidRPr="00904EC6" w:rsidRDefault="00904EC6" w:rsidP="00904EC6"/>
    <w:p w:rsidR="00904EC6" w:rsidRPr="00904EC6" w:rsidRDefault="00904EC6" w:rsidP="00904EC6">
      <w:pPr>
        <w:pStyle w:val="1"/>
        <w:keepNext w:val="0"/>
        <w:spacing w:before="0" w:after="0" w:line="240" w:lineRule="atLeast"/>
        <w:ind w:firstLine="0"/>
      </w:pPr>
      <w:bookmarkStart w:id="12" w:name="_Toc517177050"/>
      <w:r w:rsidRPr="00904EC6">
        <w:t>2.4.1.1. Существующее положение</w:t>
      </w:r>
      <w:bookmarkEnd w:id="12"/>
    </w:p>
    <w:p w:rsidR="00904EC6" w:rsidRPr="00904EC6" w:rsidRDefault="00904EC6" w:rsidP="00904EC6">
      <w:pPr>
        <w:pStyle w:val="S9"/>
        <w:spacing w:line="240" w:lineRule="atLeast"/>
        <w:ind w:firstLine="0"/>
        <w:rPr>
          <w:i/>
        </w:rPr>
      </w:pPr>
    </w:p>
    <w:p w:rsidR="00904EC6" w:rsidRPr="00904EC6" w:rsidRDefault="00904EC6" w:rsidP="00904EC6">
      <w:pPr>
        <w:autoSpaceDE w:val="0"/>
        <w:autoSpaceDN w:val="0"/>
        <w:adjustRightInd w:val="0"/>
        <w:rPr>
          <w:bCs/>
        </w:rPr>
      </w:pPr>
      <w:r w:rsidRPr="00904EC6">
        <w:t>Существующая схема водоснабжения прибрежной территории реки Оби в Первомайском районе в границах Бердского шоссе, Старого шоссе, ул. Одоевского – ул. Подъемной, береговой линии реки Оби, полосы отвода железной дороги (Комсомольский железнодорожный мост) представляет собой централизованную систему подачи воды. Основные магистральные сети закольцованы. Вода по своему со</w:t>
      </w:r>
      <w:r w:rsidRPr="00904EC6">
        <w:rPr>
          <w:bCs/>
        </w:rPr>
        <w:t xml:space="preserve">ставу соответствует требованиям «ГОСТ </w:t>
      </w:r>
      <w:proofErr w:type="gramStart"/>
      <w:r w:rsidRPr="00904EC6">
        <w:rPr>
          <w:bCs/>
        </w:rPr>
        <w:t>Р</w:t>
      </w:r>
      <w:proofErr w:type="gramEnd"/>
      <w:r w:rsidRPr="00904EC6">
        <w:rPr>
          <w:bCs/>
        </w:rPr>
        <w:t xml:space="preserve"> 51232-98. Вода питьевая. Общие требования к организации и методам контроля качества» и «СанПиН 2.1.4.1074-01.2.1.4. Питьевая вода. Гигиенические требования к качеству воды централизованных систем питьевого водоснабжения. Контроль качества. Гигиенические требования к обеспечению безопасности систем горячего водоснабжения. Санитарно-эпидемиологические </w:t>
      </w:r>
      <w:hyperlink r:id="rId11" w:history="1">
        <w:r w:rsidRPr="00904EC6">
          <w:rPr>
            <w:bCs/>
          </w:rPr>
          <w:t>правила</w:t>
        </w:r>
      </w:hyperlink>
      <w:r w:rsidRPr="00904EC6">
        <w:rPr>
          <w:bCs/>
        </w:rPr>
        <w:t xml:space="preserve"> и нормативы».</w:t>
      </w:r>
    </w:p>
    <w:p w:rsidR="00904EC6" w:rsidRPr="00904EC6" w:rsidRDefault="00904EC6" w:rsidP="00904EC6">
      <w:r w:rsidRPr="00904EC6">
        <w:t xml:space="preserve">Водоснабжение планируемой территории осуществляется от Первомайской зоны № 2. Подача воды в Первомайскую зону № 2 осуществляется от насосной станции II подъема на площадке НФС-5 по водоводам Д 1000 мм, Д 700 мм в неравномерном режиме. </w:t>
      </w:r>
    </w:p>
    <w:p w:rsidR="00904EC6" w:rsidRPr="00904EC6" w:rsidRDefault="00904EC6" w:rsidP="00904EC6">
      <w:r w:rsidRPr="00904EC6">
        <w:t>Для снижения давления на подключении к магистральным водоводам требуется установка регуляторов давления.</w:t>
      </w:r>
    </w:p>
    <w:p w:rsidR="00904EC6" w:rsidRPr="00904EC6" w:rsidRDefault="00904EC6" w:rsidP="00904EC6"/>
    <w:p w:rsidR="00904EC6" w:rsidRPr="00904EC6" w:rsidRDefault="00904EC6" w:rsidP="00904EC6">
      <w:pPr>
        <w:pStyle w:val="1"/>
        <w:keepNext w:val="0"/>
        <w:ind w:firstLine="0"/>
      </w:pPr>
      <w:bookmarkStart w:id="13" w:name="_Toc517177051"/>
      <w:r w:rsidRPr="00904EC6">
        <w:t>2.4.1.2. Проектные решения</w:t>
      </w:r>
      <w:bookmarkEnd w:id="13"/>
    </w:p>
    <w:p w:rsidR="00904EC6" w:rsidRPr="00904EC6" w:rsidRDefault="00904EC6" w:rsidP="00904EC6">
      <w:r w:rsidRPr="00904EC6">
        <w:t>Для обеспечения стабильного водоснабжения существующей и проектируемой застройки планируемой территории необходимо:</w:t>
      </w:r>
    </w:p>
    <w:p w:rsidR="00904EC6" w:rsidRPr="00904EC6" w:rsidRDefault="00904EC6" w:rsidP="00904EC6">
      <w:proofErr w:type="gramStart"/>
      <w:r w:rsidRPr="00904EC6">
        <w:t xml:space="preserve">отделить прибрежную  территорию реки Оби в Первомайском районе в границах Бердского </w:t>
      </w:r>
      <w:r w:rsidR="00E77BE5" w:rsidRPr="00904EC6">
        <w:t xml:space="preserve">шоссе </w:t>
      </w:r>
      <w:r w:rsidRPr="00904EC6">
        <w:t>и Старого шоссе, ул. Одоевского – ул. Подъемной, береговой линии реки Оби, полосы отвода железной дороги (Комсомольский железнодорожный мост) от сетей Первомайской зоны № 1 и от сетей микрорайона по ул. Одоевского в соответствии с расчетной схемой путем установки опломбированных задвижек в соответствующих узлах;</w:t>
      </w:r>
      <w:proofErr w:type="gramEnd"/>
    </w:p>
    <w:p w:rsidR="00904EC6" w:rsidRPr="00904EC6" w:rsidRDefault="00904EC6" w:rsidP="00904EC6">
      <w:r w:rsidRPr="00904EC6">
        <w:t xml:space="preserve">проложить участок водовода Д 1000 мм протяженностью </w:t>
      </w:r>
      <w:smartTag w:uri="urn:schemas-microsoft-com:office:smarttags" w:element="metricconverter">
        <w:smartTagPr>
          <w:attr w:name="ProductID" w:val="830 м"/>
        </w:smartTagPr>
        <w:r w:rsidRPr="00904EC6">
          <w:t>830 м</w:t>
        </w:r>
      </w:smartTag>
      <w:r w:rsidRPr="00904EC6">
        <w:t xml:space="preserve"> от камеры дюкерного перехода через реку Обь до водовода Д 1000</w:t>
      </w:r>
      <w:r w:rsidRPr="00904EC6">
        <w:rPr>
          <w:lang w:val="en-US"/>
        </w:rPr>
        <w:t> </w:t>
      </w:r>
      <w:r w:rsidRPr="00904EC6">
        <w:t>мм;</w:t>
      </w:r>
    </w:p>
    <w:p w:rsidR="00904EC6" w:rsidRPr="00904EC6" w:rsidRDefault="00904EC6" w:rsidP="00904EC6">
      <w:r w:rsidRPr="00904EC6">
        <w:t>проложить водопроводные сети Д 300 мм, Д 200 мм вокруг проектируемых жилых районов.</w:t>
      </w:r>
    </w:p>
    <w:p w:rsidR="00904EC6" w:rsidRPr="00904EC6" w:rsidRDefault="00904EC6" w:rsidP="00904EC6">
      <w:r w:rsidRPr="00904EC6">
        <w:t>Нормы на хозяйственно-питьевое водопотребление приняты в соответствии с</w:t>
      </w:r>
      <w:bookmarkStart w:id="14" w:name="OLE_LINK14"/>
      <w:bookmarkStart w:id="15" w:name="OLE_LINK15"/>
      <w:r w:rsidRPr="00904EC6">
        <w:t xml:space="preserve"> СП 31.13330.2012 «Свод правил. Водоснабжение. Наружные сети и сооружения</w:t>
      </w:r>
      <w:bookmarkEnd w:id="14"/>
      <w:bookmarkEnd w:id="15"/>
      <w:r w:rsidRPr="00904EC6">
        <w:t>. Актуализированная редакция СНиП 2.04.02-84*. С изменением № 1» (далее – СП 31.13330.2012) и составляют на 2030 год 300 л/сутки на 1 человека. Нормами водопотребления учтены расходы воды на хозяйственно-питьевые нужды в жи</w:t>
      </w:r>
      <w:r w:rsidR="00BD161F">
        <w:t>лых и общественных зданиях.</w:t>
      </w:r>
      <w:r w:rsidRPr="00904EC6">
        <w:t xml:space="preserve"> В </w:t>
      </w:r>
      <w:proofErr w:type="gramStart"/>
      <w:r w:rsidRPr="00904EC6">
        <w:t>соответствии</w:t>
      </w:r>
      <w:proofErr w:type="gramEnd"/>
      <w:r w:rsidRPr="00904EC6">
        <w:t xml:space="preserve"> с принятыми санитарными нормами оборудования зданий, численностью населения и нормами водопотребления расход воды населением составляет 23792 куб. м/сутки.</w:t>
      </w:r>
    </w:p>
    <w:p w:rsidR="00904EC6" w:rsidRPr="00904EC6" w:rsidRDefault="00904EC6" w:rsidP="00904EC6">
      <w:pPr>
        <w:pStyle w:val="311"/>
        <w:rPr>
          <w:szCs w:val="28"/>
        </w:rPr>
      </w:pPr>
      <w:r w:rsidRPr="00904EC6">
        <w:rPr>
          <w:szCs w:val="28"/>
        </w:rPr>
        <w:t>При проектировании новых жилых и коммунально-бытовых объектов в целях учета воды необходимо предусмотреть установку водосчетчиков.</w:t>
      </w:r>
    </w:p>
    <w:p w:rsidR="00904EC6" w:rsidRDefault="00904EC6" w:rsidP="00904EC6">
      <w:pPr>
        <w:pStyle w:val="311"/>
        <w:rPr>
          <w:bCs/>
        </w:rPr>
      </w:pPr>
      <w:r w:rsidRPr="00904EC6">
        <w:rPr>
          <w:szCs w:val="28"/>
        </w:rPr>
        <w:t xml:space="preserve">Для обеспечения наружного пожаротушения на всех вновь намечаемых линиях водопровода должны быть установлены пожарные гидранты с обеспечением подъездов к ним и водопроводным колодцам. </w:t>
      </w:r>
      <w:r w:rsidRPr="00904EC6">
        <w:t>Расход воды на противопожарные нужды и расчетное количество одновременных пожаров приняты согласно</w:t>
      </w:r>
      <w:r w:rsidRPr="00904EC6">
        <w:rPr>
          <w:rFonts w:ascii="Arial" w:hAnsi="Arial" w:cs="Arial"/>
          <w:bCs/>
          <w:color w:val="2D2D2D"/>
          <w:spacing w:val="2"/>
          <w:kern w:val="36"/>
          <w:sz w:val="46"/>
          <w:szCs w:val="46"/>
        </w:rPr>
        <w:t xml:space="preserve"> </w:t>
      </w:r>
      <w:r w:rsidRPr="00904EC6">
        <w:rPr>
          <w:bCs/>
        </w:rPr>
        <w:t xml:space="preserve">СП 31.13330.2012. </w:t>
      </w:r>
    </w:p>
    <w:p w:rsidR="00BD161F" w:rsidRPr="00904EC6" w:rsidRDefault="00BD161F" w:rsidP="00904EC6">
      <w:pPr>
        <w:pStyle w:val="311"/>
      </w:pPr>
    </w:p>
    <w:p w:rsidR="00904EC6" w:rsidRPr="00904EC6" w:rsidRDefault="00904EC6" w:rsidP="00904EC6">
      <w:pPr>
        <w:pStyle w:val="1"/>
        <w:keepNext w:val="0"/>
        <w:spacing w:before="0" w:after="0"/>
        <w:ind w:firstLine="0"/>
      </w:pPr>
      <w:bookmarkStart w:id="16" w:name="_Toc517177053"/>
      <w:r w:rsidRPr="00904EC6">
        <w:t>2.4.2. Водоотведение</w:t>
      </w:r>
    </w:p>
    <w:p w:rsidR="00904EC6" w:rsidRPr="00904EC6" w:rsidRDefault="00904EC6" w:rsidP="00904EC6"/>
    <w:p w:rsidR="00904EC6" w:rsidRPr="00904EC6" w:rsidRDefault="00904EC6" w:rsidP="00904EC6">
      <w:pPr>
        <w:pStyle w:val="1"/>
        <w:keepNext w:val="0"/>
        <w:spacing w:before="0" w:after="0"/>
        <w:ind w:firstLine="0"/>
      </w:pPr>
      <w:r w:rsidRPr="00904EC6">
        <w:t>2.4.2.1. Существующее положение</w:t>
      </w:r>
      <w:bookmarkEnd w:id="16"/>
    </w:p>
    <w:p w:rsidR="00904EC6" w:rsidRPr="00904EC6" w:rsidRDefault="00904EC6" w:rsidP="00904EC6"/>
    <w:p w:rsidR="00904EC6" w:rsidRPr="00904EC6" w:rsidRDefault="00904EC6" w:rsidP="00904EC6">
      <w:pPr>
        <w:shd w:val="clear" w:color="auto" w:fill="FFFFFF"/>
      </w:pPr>
      <w:r w:rsidRPr="00904EC6">
        <w:t xml:space="preserve">Территория в границах проекта планировки имеет централизованную систему канализации. Канализование существующей застройки, промышленных предприятий осуществляется системой уличных коллекторов и насосными станциями перекачки в существующий коллектор Д 800 мм по Советскому шоссе. На территории в границах проекта планировки имеется одна насосная станция подкачки. </w:t>
      </w:r>
    </w:p>
    <w:p w:rsidR="00904EC6" w:rsidRPr="00904EC6" w:rsidRDefault="00904EC6" w:rsidP="00904EC6">
      <w:pPr>
        <w:pStyle w:val="1"/>
        <w:keepNext w:val="0"/>
        <w:ind w:firstLine="0"/>
      </w:pPr>
      <w:bookmarkStart w:id="17" w:name="_Toc517177054"/>
      <w:r w:rsidRPr="00904EC6">
        <w:t>2.4.2.2. Проектные решения</w:t>
      </w:r>
      <w:bookmarkEnd w:id="17"/>
    </w:p>
    <w:p w:rsidR="00904EC6" w:rsidRPr="00904EC6" w:rsidRDefault="00904EC6" w:rsidP="00904EC6">
      <w:r w:rsidRPr="00904EC6">
        <w:t>Проектируемая схема канализования планируемой территории ограничена полосой отвода железной дороги (Комсомольский железнодорожный мост), Бердским шоссе, ул. Одоевского – ул. Подъемной, береговой линией реки Оби.</w:t>
      </w:r>
    </w:p>
    <w:p w:rsidR="00904EC6" w:rsidRPr="00904EC6" w:rsidRDefault="00904EC6" w:rsidP="00904EC6">
      <w:r w:rsidRPr="00904EC6">
        <w:t xml:space="preserve">Для обеспечения возможности перспективного развития проектируемой застройки данной территории необходимо построить коллектор Д 2000 мм вдоль Бердского шоссе с пересечением железнодорожной магистрали от К-32 до канализационной насосной станции (далее </w:t>
      </w:r>
      <w:r w:rsidRPr="00904EC6">
        <w:rPr>
          <w:szCs w:val="28"/>
        </w:rPr>
        <w:t>–</w:t>
      </w:r>
      <w:r w:rsidRPr="00904EC6">
        <w:t xml:space="preserve"> КНС) КНС-17 с реконструкцией КНС-17.</w:t>
      </w:r>
    </w:p>
    <w:p w:rsidR="00904EC6" w:rsidRPr="00904EC6" w:rsidRDefault="00904EC6" w:rsidP="00904EC6">
      <w:r w:rsidRPr="00904EC6">
        <w:t>Канализование проектируемой застройки осуществляется системой уличных коллекторов и насосными станциями перекачки в существующий коллектор Д 1000 мм, Д 800 мм и строящийся коллектор Д 2000 мм.</w:t>
      </w:r>
    </w:p>
    <w:p w:rsidR="00904EC6" w:rsidRPr="00904EC6" w:rsidRDefault="00904EC6" w:rsidP="00904EC6">
      <w:r w:rsidRPr="00904EC6">
        <w:t xml:space="preserve">Для канализования проектируемой застройки запроектировано 8 насосных станций перекачки. </w:t>
      </w:r>
    </w:p>
    <w:p w:rsidR="00904EC6" w:rsidRPr="00904EC6" w:rsidRDefault="00904EC6" w:rsidP="00904EC6">
      <w:pPr>
        <w:shd w:val="clear" w:color="auto" w:fill="FFFFFF"/>
      </w:pPr>
      <w:r w:rsidRPr="00904EC6">
        <w:t>Общие расходы стоков:</w:t>
      </w:r>
    </w:p>
    <w:p w:rsidR="00904EC6" w:rsidRPr="00904EC6" w:rsidRDefault="00904EC6" w:rsidP="00904EC6">
      <w:pPr>
        <w:shd w:val="clear" w:color="auto" w:fill="FFFFFF"/>
      </w:pPr>
      <w:r w:rsidRPr="00904EC6">
        <w:t>существующие – 660 куб. </w:t>
      </w:r>
      <w:proofErr w:type="gramStart"/>
      <w:r w:rsidRPr="00904EC6">
        <w:t>м</w:t>
      </w:r>
      <w:proofErr w:type="gramEnd"/>
      <w:r w:rsidRPr="00904EC6">
        <w:t>/сутки;</w:t>
      </w:r>
    </w:p>
    <w:p w:rsidR="00904EC6" w:rsidRPr="00904EC6" w:rsidRDefault="00904EC6" w:rsidP="00904EC6">
      <w:r w:rsidRPr="00904EC6">
        <w:t>проектируемые – 20474</w:t>
      </w:r>
      <w:r w:rsidRPr="00904EC6">
        <w:rPr>
          <w:b/>
        </w:rPr>
        <w:t xml:space="preserve"> </w:t>
      </w:r>
      <w:r w:rsidRPr="00904EC6">
        <w:t>куб. </w:t>
      </w:r>
      <w:proofErr w:type="gramStart"/>
      <w:r w:rsidRPr="00904EC6">
        <w:t>м</w:t>
      </w:r>
      <w:proofErr w:type="gramEnd"/>
      <w:r w:rsidRPr="00904EC6">
        <w:t>/сутки.</w:t>
      </w:r>
    </w:p>
    <w:p w:rsidR="00904EC6" w:rsidRPr="00904EC6" w:rsidRDefault="00904EC6" w:rsidP="00904EC6"/>
    <w:p w:rsidR="00904EC6" w:rsidRPr="00904EC6" w:rsidRDefault="00904EC6" w:rsidP="00904EC6">
      <w:pPr>
        <w:pStyle w:val="1"/>
        <w:keepNext w:val="0"/>
        <w:ind w:firstLine="0"/>
      </w:pPr>
      <w:bookmarkStart w:id="18" w:name="_Toc517177055"/>
      <w:r w:rsidRPr="00904EC6">
        <w:t>2.4.3. Теплоснабжение</w:t>
      </w:r>
      <w:bookmarkEnd w:id="18"/>
    </w:p>
    <w:p w:rsidR="00904EC6" w:rsidRPr="00904EC6" w:rsidRDefault="00904EC6" w:rsidP="00904EC6">
      <w:pPr>
        <w:pStyle w:val="1"/>
        <w:keepNext w:val="0"/>
        <w:ind w:firstLine="0"/>
      </w:pPr>
      <w:bookmarkStart w:id="19" w:name="_Toc517177056"/>
      <w:r w:rsidRPr="00904EC6">
        <w:t>2.4.3.1. Существующее положение</w:t>
      </w:r>
      <w:bookmarkEnd w:id="19"/>
    </w:p>
    <w:p w:rsidR="00904EC6" w:rsidRPr="00904EC6" w:rsidRDefault="00904EC6" w:rsidP="00904EC6">
      <w:proofErr w:type="gramStart"/>
      <w:r w:rsidRPr="00904EC6">
        <w:t>На проектируемой территории расположены 3 котельных, обеспечивающих теплом существующих потребителей.</w:t>
      </w:r>
      <w:proofErr w:type="gramEnd"/>
    </w:p>
    <w:p w:rsidR="00904EC6" w:rsidRPr="00904EC6" w:rsidRDefault="00904EC6" w:rsidP="00904EC6">
      <w:r w:rsidRPr="00904EC6">
        <w:t xml:space="preserve">Потребители тепла в границах проекта планировки обеспечиваются централизованным теплоснабжением и горячим водоснабжением от центральных тепловых пунктов (далее </w:t>
      </w:r>
      <w:r w:rsidRPr="00904EC6">
        <w:rPr>
          <w:szCs w:val="28"/>
        </w:rPr>
        <w:t>–</w:t>
      </w:r>
      <w:r w:rsidRPr="00904EC6">
        <w:t xml:space="preserve"> ЦТП). Температурный график внутриквартальных тепловых сетей от ЦТП к потребителям </w:t>
      </w:r>
      <w:r w:rsidRPr="00904EC6">
        <w:rPr>
          <w:szCs w:val="28"/>
        </w:rPr>
        <w:t>–</w:t>
      </w:r>
      <w:r w:rsidRPr="00904EC6">
        <w:t xml:space="preserve"> 95/70 </w:t>
      </w:r>
      <w:r w:rsidRPr="00904EC6">
        <w:sym w:font="Symbol" w:char="F0B0"/>
      </w:r>
      <w:r w:rsidRPr="00904EC6">
        <w:t>С.</w:t>
      </w:r>
    </w:p>
    <w:p w:rsidR="00904EC6" w:rsidRPr="00904EC6" w:rsidRDefault="00904EC6" w:rsidP="00904EC6">
      <w:r w:rsidRPr="00904EC6">
        <w:t xml:space="preserve">Источником теплоснабжения планируемой территории являются существующие котельные </w:t>
      </w:r>
      <w:r w:rsidRPr="00904EC6">
        <w:rPr>
          <w:sz w:val="24"/>
          <w:szCs w:val="24"/>
        </w:rPr>
        <w:t>«</w:t>
      </w:r>
      <w:r w:rsidRPr="00904EC6">
        <w:rPr>
          <w:szCs w:val="28"/>
        </w:rPr>
        <w:t xml:space="preserve">НЭРЗ» филиала ОАО НЭРЗ ОАО «Желдорреммаш, </w:t>
      </w:r>
      <w:r w:rsidR="0062795B">
        <w:rPr>
          <w:szCs w:val="28"/>
        </w:rPr>
        <w:t>к</w:t>
      </w:r>
      <w:r w:rsidRPr="00904EC6">
        <w:rPr>
          <w:szCs w:val="28"/>
        </w:rPr>
        <w:t>отельная № 48 по ул. Таловой, 1а, котельная № 20 по Старому шоссе, 5</w:t>
      </w:r>
      <w:r w:rsidRPr="00904EC6">
        <w:t xml:space="preserve"> с общей тепловой нагрузкой 8,04 Гкал/ч</w:t>
      </w:r>
      <w:r w:rsidR="0062795B">
        <w:t>ас</w:t>
      </w:r>
      <w:r w:rsidRPr="00904EC6">
        <w:t>, которые при необходимости увеличения тепловой мощности подлежат реконструкции.</w:t>
      </w:r>
    </w:p>
    <w:p w:rsidR="00904EC6" w:rsidRPr="00904EC6" w:rsidRDefault="00904EC6" w:rsidP="00904EC6">
      <w:r w:rsidRPr="00904EC6">
        <w:t>Теплоснабжение индивидуальных жилых домов предполагается децентрализованное – от индивидуальных экологически чистых источников тепла, автономных теплогенераторов, использующих в качестве топлива природный газ.</w:t>
      </w:r>
    </w:p>
    <w:p w:rsidR="00904EC6" w:rsidRPr="00904EC6" w:rsidRDefault="00904EC6" w:rsidP="00904EC6"/>
    <w:p w:rsidR="00904EC6" w:rsidRPr="00904EC6" w:rsidRDefault="00904EC6" w:rsidP="00904EC6">
      <w:pPr>
        <w:pStyle w:val="1"/>
        <w:keepNext w:val="0"/>
        <w:spacing w:before="0" w:after="0" w:line="240" w:lineRule="atLeast"/>
        <w:ind w:firstLine="0"/>
      </w:pPr>
      <w:bookmarkStart w:id="20" w:name="_Toc517177057"/>
      <w:r w:rsidRPr="00904EC6">
        <w:t>2.4.3.2. Проектные решения</w:t>
      </w:r>
      <w:bookmarkEnd w:id="20"/>
    </w:p>
    <w:p w:rsidR="00904EC6" w:rsidRPr="00904EC6" w:rsidRDefault="00904EC6" w:rsidP="00904EC6"/>
    <w:p w:rsidR="00904EC6" w:rsidRPr="00904EC6" w:rsidRDefault="00904EC6" w:rsidP="00904EC6">
      <w:pPr>
        <w:spacing w:line="240" w:lineRule="atLeast"/>
      </w:pPr>
      <w:r w:rsidRPr="00904EC6">
        <w:t>Климатические данные:</w:t>
      </w:r>
    </w:p>
    <w:p w:rsidR="00904EC6" w:rsidRPr="00904EC6" w:rsidRDefault="004D160F" w:rsidP="00904EC6">
      <w:r>
        <w:t>р</w:t>
      </w:r>
      <w:r w:rsidR="00904EC6" w:rsidRPr="00904EC6">
        <w:t>асчетная температура наружного воздуха для проекти</w:t>
      </w:r>
      <w:r>
        <w:t>рования отопления – минус 37 °С;</w:t>
      </w:r>
      <w:r w:rsidR="00904EC6" w:rsidRPr="00904EC6">
        <w:t xml:space="preserve"> </w:t>
      </w:r>
    </w:p>
    <w:p w:rsidR="00904EC6" w:rsidRPr="00904EC6" w:rsidRDefault="004D160F" w:rsidP="00904EC6">
      <w:r>
        <w:t>с</w:t>
      </w:r>
      <w:r w:rsidR="00904EC6" w:rsidRPr="00904EC6">
        <w:t xml:space="preserve">редняя температура за отопительный период – минус 8,7 </w:t>
      </w:r>
      <w:r w:rsidR="00904EC6" w:rsidRPr="00904EC6">
        <w:sym w:font="Symbol" w:char="F0B0"/>
      </w:r>
      <w:r>
        <w:t>С;</w:t>
      </w:r>
    </w:p>
    <w:p w:rsidR="00904EC6" w:rsidRPr="00904EC6" w:rsidRDefault="004D160F" w:rsidP="00904EC6">
      <w:r>
        <w:t>п</w:t>
      </w:r>
      <w:r w:rsidR="00904EC6" w:rsidRPr="00904EC6">
        <w:t xml:space="preserve">родолжительность отопительного периода </w:t>
      </w:r>
      <w:r w:rsidR="00904EC6" w:rsidRPr="00904EC6">
        <w:rPr>
          <w:szCs w:val="28"/>
        </w:rPr>
        <w:t>–</w:t>
      </w:r>
      <w:r w:rsidR="00904EC6" w:rsidRPr="00904EC6">
        <w:t xml:space="preserve"> 230 суток.</w:t>
      </w:r>
    </w:p>
    <w:p w:rsidR="00904EC6" w:rsidRPr="00904EC6" w:rsidRDefault="00904EC6" w:rsidP="00904EC6">
      <w:r w:rsidRPr="00904EC6">
        <w:t>Проектом предусматривается централизованная система теплоснабжения, горячего водоснабжения для существующих, проектируемых жилых, административных и общественных зданий.</w:t>
      </w:r>
    </w:p>
    <w:p w:rsidR="00904EC6" w:rsidRPr="00904EC6" w:rsidRDefault="00904EC6" w:rsidP="00904EC6">
      <w:pPr>
        <w:autoSpaceDE w:val="0"/>
        <w:autoSpaceDN w:val="0"/>
        <w:adjustRightInd w:val="0"/>
        <w:rPr>
          <w:szCs w:val="28"/>
        </w:rPr>
      </w:pPr>
      <w:r w:rsidRPr="00904EC6">
        <w:t>Тепловые нагрузки на отопление, вентиляцию и горячее водоснабжение жилых и общественных зданий определены на основании норм проектирования, климатических условий, а также по укрупненным показателям в зависимости от величины общей площади зданий и сооружений согласно «</w:t>
      </w:r>
      <w:r w:rsidRPr="00904EC6">
        <w:rPr>
          <w:szCs w:val="28"/>
        </w:rPr>
        <w:t>СП 124.13330.2012. Свод правил. Тепловые сети. Актуализированная редакция СНиП 41-02-2003 «СП 50.13330.2012. Свод правил. Тепловая защита зданий. Актуализированная редакция СНиП 23-02-2003».</w:t>
      </w:r>
    </w:p>
    <w:p w:rsidR="00904EC6" w:rsidRPr="00904EC6" w:rsidRDefault="00904EC6" w:rsidP="00904EC6">
      <w:pPr>
        <w:autoSpaceDE w:val="0"/>
        <w:autoSpaceDN w:val="0"/>
        <w:adjustRightInd w:val="0"/>
      </w:pPr>
      <w:r w:rsidRPr="00904EC6">
        <w:t xml:space="preserve">Проектом планировки предусмотрена централизованная система теплоснабжения сохраняемых и проектных зданий планировочного района от микрорайонной котельной, расположенной в коммунальной зоне. </w:t>
      </w:r>
    </w:p>
    <w:p w:rsidR="00904EC6" w:rsidRPr="00904EC6" w:rsidRDefault="00904EC6" w:rsidP="00904EC6">
      <w:r w:rsidRPr="00904EC6">
        <w:t xml:space="preserve">Работу </w:t>
      </w:r>
      <w:proofErr w:type="gramStart"/>
      <w:r w:rsidRPr="00904EC6">
        <w:t>проектных</w:t>
      </w:r>
      <w:proofErr w:type="gramEnd"/>
      <w:r w:rsidRPr="00904EC6">
        <w:t xml:space="preserve"> ЦТП предусмотреть в автоматическом режиме, без присутствия персонала, с выводом управления на диспетчерский пункт.</w:t>
      </w:r>
    </w:p>
    <w:p w:rsidR="00904EC6" w:rsidRPr="00904EC6" w:rsidRDefault="00904EC6" w:rsidP="00904EC6">
      <w:r w:rsidRPr="00904EC6">
        <w:t xml:space="preserve">Система теплоснабжения до ЦТП двухтрубная, после ЦТП - четырехтрубная. </w:t>
      </w:r>
    </w:p>
    <w:p w:rsidR="00904EC6" w:rsidRPr="00904EC6" w:rsidRDefault="00904EC6" w:rsidP="00904EC6">
      <w:r w:rsidRPr="00904EC6">
        <w:t xml:space="preserve">Параметры теплоносителя после ЦТП - 95/70 </w:t>
      </w:r>
      <w:r w:rsidRPr="00904EC6">
        <w:sym w:font="Symbol" w:char="F0B0"/>
      </w:r>
      <w:r w:rsidRPr="00904EC6">
        <w:t>С.</w:t>
      </w:r>
    </w:p>
    <w:p w:rsidR="00904EC6" w:rsidRPr="00904EC6" w:rsidRDefault="00904EC6" w:rsidP="00904EC6">
      <w:pPr>
        <w:rPr>
          <w:szCs w:val="28"/>
        </w:rPr>
      </w:pPr>
      <w:r w:rsidRPr="00904EC6">
        <w:t xml:space="preserve">Компенсацию температурных расширений тепловых </w:t>
      </w:r>
      <w:proofErr w:type="gramStart"/>
      <w:r w:rsidRPr="00904EC6">
        <w:t>сетей</w:t>
      </w:r>
      <w:proofErr w:type="gramEnd"/>
      <w:r w:rsidRPr="00904EC6">
        <w:t xml:space="preserve"> возможно решить с помощью углов поворота и компенсаторов</w:t>
      </w:r>
      <w:r w:rsidRPr="00904EC6">
        <w:rPr>
          <w:szCs w:val="28"/>
        </w:rPr>
        <w:t xml:space="preserve">. </w:t>
      </w:r>
    </w:p>
    <w:p w:rsidR="00904EC6" w:rsidRPr="00904EC6" w:rsidRDefault="00904EC6" w:rsidP="00904EC6">
      <w:pPr>
        <w:rPr>
          <w:szCs w:val="28"/>
        </w:rPr>
      </w:pPr>
      <w:r w:rsidRPr="00904EC6">
        <w:rPr>
          <w:szCs w:val="28"/>
        </w:rPr>
        <w:t>На перспективу предлагается произвести реконструкцию существующих котельных с целью увеличения мощности.</w:t>
      </w:r>
    </w:p>
    <w:p w:rsidR="00904EC6" w:rsidRPr="00904EC6" w:rsidRDefault="00904EC6" w:rsidP="00904EC6">
      <w:pPr>
        <w:jc w:val="left"/>
        <w:rPr>
          <w:color w:val="000000"/>
          <w:szCs w:val="28"/>
        </w:rPr>
      </w:pPr>
      <w:r w:rsidRPr="00904EC6">
        <w:rPr>
          <w:szCs w:val="28"/>
        </w:rPr>
        <w:t xml:space="preserve">Общий расход </w:t>
      </w:r>
      <w:r w:rsidRPr="00904EC6">
        <w:t xml:space="preserve">тепла –  </w:t>
      </w:r>
      <w:r w:rsidRPr="00904EC6">
        <w:rPr>
          <w:szCs w:val="28"/>
        </w:rPr>
        <w:t>94,03</w:t>
      </w:r>
      <w:r w:rsidR="004D160F">
        <w:rPr>
          <w:color w:val="000000"/>
          <w:szCs w:val="28"/>
        </w:rPr>
        <w:t xml:space="preserve"> Гкал/(час/</w:t>
      </w:r>
      <w:r w:rsidRPr="00904EC6">
        <w:rPr>
          <w:color w:val="000000"/>
          <w:szCs w:val="28"/>
        </w:rPr>
        <w:t>кв. м)</w:t>
      </w:r>
      <w:bookmarkStart w:id="21" w:name="_Toc517177058"/>
    </w:p>
    <w:p w:rsidR="00904EC6" w:rsidRPr="00904EC6" w:rsidRDefault="00904EC6" w:rsidP="00904EC6">
      <w:pPr>
        <w:ind w:firstLine="720"/>
        <w:jc w:val="left"/>
        <w:rPr>
          <w:color w:val="000000"/>
          <w:szCs w:val="28"/>
        </w:rPr>
      </w:pPr>
    </w:p>
    <w:p w:rsidR="00904EC6" w:rsidRPr="00904EC6" w:rsidRDefault="00904EC6" w:rsidP="00904EC6">
      <w:pPr>
        <w:ind w:firstLine="0"/>
        <w:jc w:val="center"/>
        <w:rPr>
          <w:b/>
        </w:rPr>
      </w:pPr>
      <w:r w:rsidRPr="00904EC6">
        <w:rPr>
          <w:b/>
        </w:rPr>
        <w:t>2.4.4. Газоснабжение</w:t>
      </w:r>
      <w:bookmarkEnd w:id="21"/>
    </w:p>
    <w:p w:rsidR="00904EC6" w:rsidRPr="00904EC6" w:rsidRDefault="00904EC6" w:rsidP="00904EC6">
      <w:pPr>
        <w:ind w:firstLine="720"/>
        <w:jc w:val="left"/>
      </w:pPr>
    </w:p>
    <w:p w:rsidR="00904EC6" w:rsidRPr="00904EC6" w:rsidRDefault="00904EC6" w:rsidP="00904EC6">
      <w:pPr>
        <w:rPr>
          <w:szCs w:val="28"/>
        </w:rPr>
      </w:pPr>
      <w:r w:rsidRPr="00904EC6">
        <w:rPr>
          <w:szCs w:val="28"/>
        </w:rPr>
        <w:t>В настоящее время планируемая территория газифицирована, газоснабжение осуществляется природным и сжиженным газом. Газоснабжением охвачено ориентировочно 80 % жилищного фонда.</w:t>
      </w:r>
    </w:p>
    <w:p w:rsidR="00904EC6" w:rsidRPr="00904EC6" w:rsidRDefault="00904EC6" w:rsidP="00904EC6">
      <w:pPr>
        <w:rPr>
          <w:szCs w:val="28"/>
        </w:rPr>
      </w:pPr>
      <w:r w:rsidRPr="00904EC6">
        <w:rPr>
          <w:szCs w:val="28"/>
        </w:rPr>
        <w:t>Схемой газоснабжения города Новосибирска, разработанной обществом с ограниченной ответственностью «СИБГИПРОНИИГАЗ» в 2008 году, предусматривается перевод существующей жилой застройки и промышленных объектов, использующих сжиженный углеводородный газ, на природный газ.</w:t>
      </w:r>
    </w:p>
    <w:p w:rsidR="00904EC6" w:rsidRPr="00904EC6" w:rsidRDefault="00904EC6" w:rsidP="00904EC6">
      <w:r w:rsidRPr="00904EC6">
        <w:t>Ориентировочный годовой расход газа по проектируемому району на индивидуально-бытовые нужды и отопление жилых домов составит 70000 тыс. куб. м.</w:t>
      </w:r>
    </w:p>
    <w:p w:rsidR="00904EC6" w:rsidRPr="00904EC6" w:rsidRDefault="00904EC6" w:rsidP="00904EC6"/>
    <w:p w:rsidR="00904EC6" w:rsidRPr="00904EC6" w:rsidRDefault="00904EC6" w:rsidP="00904EC6">
      <w:pPr>
        <w:pStyle w:val="1"/>
        <w:keepNext w:val="0"/>
        <w:ind w:firstLine="0"/>
      </w:pPr>
      <w:bookmarkStart w:id="22" w:name="_Toc517177059"/>
      <w:r w:rsidRPr="00904EC6">
        <w:t>2.4.5. Электроснабжение</w:t>
      </w:r>
      <w:bookmarkEnd w:id="22"/>
    </w:p>
    <w:p w:rsidR="00904EC6" w:rsidRPr="00904EC6" w:rsidRDefault="00904EC6" w:rsidP="00904EC6">
      <w:pPr>
        <w:pStyle w:val="1"/>
        <w:keepNext w:val="0"/>
        <w:ind w:firstLine="0"/>
      </w:pPr>
      <w:bookmarkStart w:id="23" w:name="_Toc517177060"/>
      <w:r w:rsidRPr="00904EC6">
        <w:t>2.4.5.1. Существующее положение</w:t>
      </w:r>
      <w:bookmarkEnd w:id="23"/>
    </w:p>
    <w:p w:rsidR="00904EC6" w:rsidRPr="00904EC6" w:rsidRDefault="00904EC6" w:rsidP="00904EC6">
      <w:r w:rsidRPr="00904EC6">
        <w:t xml:space="preserve">Электроснабжение планируемой территории в настоящее время осуществляется от </w:t>
      </w:r>
      <w:r w:rsidRPr="00904EC6">
        <w:rPr>
          <w:szCs w:val="28"/>
        </w:rPr>
        <w:t xml:space="preserve">распределительного пункта (далее – РП) </w:t>
      </w:r>
      <w:r w:rsidRPr="00904EC6">
        <w:t xml:space="preserve">РП-5802, запитанного от </w:t>
      </w:r>
      <w:r w:rsidRPr="00904EC6">
        <w:rPr>
          <w:szCs w:val="28"/>
        </w:rPr>
        <w:t>существующей</w:t>
      </w:r>
      <w:r w:rsidRPr="00904EC6">
        <w:t xml:space="preserve"> подстанции (далее – ПС) «Инская» (трансформаторы мощностью 2х40 МВА), расположенного на сопредельной территории. На планируемой территории расположены ПС 110/6 кВ «Мостовая» с трансформаторами мощностью 2х25 МВА и ПС 35/6 кВ «Камешок». Кроме того, на смежной территории расположены ПС 110/35/10 кВ «Электровозная» с трансформаторами мощностью 1х31,5 МВА и 1х40 МВА.</w:t>
      </w:r>
    </w:p>
    <w:p w:rsidR="00904EC6" w:rsidRPr="00904EC6" w:rsidRDefault="00904EC6" w:rsidP="00904EC6">
      <w:pPr>
        <w:spacing w:line="240" w:lineRule="atLeast"/>
      </w:pPr>
    </w:p>
    <w:p w:rsidR="00904EC6" w:rsidRPr="00904EC6" w:rsidRDefault="00904EC6" w:rsidP="00904EC6">
      <w:pPr>
        <w:pStyle w:val="1"/>
        <w:keepNext w:val="0"/>
        <w:spacing w:before="0" w:after="0" w:line="240" w:lineRule="atLeast"/>
        <w:ind w:firstLine="0"/>
      </w:pPr>
      <w:bookmarkStart w:id="24" w:name="_Toc517177061"/>
      <w:r w:rsidRPr="00904EC6">
        <w:t>2.4.5.2. Проектные решения</w:t>
      </w:r>
      <w:bookmarkEnd w:id="24"/>
    </w:p>
    <w:p w:rsidR="00904EC6" w:rsidRPr="00904EC6" w:rsidRDefault="00904EC6" w:rsidP="00904EC6"/>
    <w:p w:rsidR="00904EC6" w:rsidRPr="00904EC6" w:rsidRDefault="00904EC6" w:rsidP="00904EC6">
      <w:pPr>
        <w:shd w:val="clear" w:color="auto" w:fill="FFFFFF"/>
        <w:rPr>
          <w:sz w:val="24"/>
          <w:szCs w:val="24"/>
        </w:rPr>
      </w:pPr>
      <w:r w:rsidRPr="00904EC6">
        <w:t>Перспективные электрические нагрузки по ПС 110-220 кВ ОАО «Новосибирскэнерго» и мероприятия, предусмотренные Генеральным планом города Новосибирска (приложение № 25 «Планируемое развитие электрических сетей в городе Новосибирске»)</w:t>
      </w:r>
      <w:r w:rsidR="004D160F">
        <w:t>, необходимо с</w:t>
      </w:r>
      <w:r w:rsidRPr="00904EC6">
        <w:t>корректировать с учетом нагрузок, определенных в настоящем проекте планировки.</w:t>
      </w:r>
    </w:p>
    <w:p w:rsidR="00904EC6" w:rsidRPr="00904EC6" w:rsidRDefault="00904EC6" w:rsidP="00904EC6">
      <w:r w:rsidRPr="00904EC6">
        <w:t xml:space="preserve">Подсчет электрических нагрузок выполнен в соответствии с Инструкцией по проектированию городских электрических сетей РД 34.20.185-94 по удельным показателям, а также аналогам. </w:t>
      </w:r>
    </w:p>
    <w:p w:rsidR="00904EC6" w:rsidRPr="00904EC6" w:rsidRDefault="00904EC6" w:rsidP="00904EC6">
      <w:r w:rsidRPr="00904EC6">
        <w:t>По степени надежности электроснабжения потребители относятся в основном ко II и III категориям, за исключением устройств охранной, противопожарной сигнализации и лифтовых установок, относящихся к I  категории (приложение 2 РД34.20.185-94).</w:t>
      </w:r>
    </w:p>
    <w:p w:rsidR="00904EC6" w:rsidRPr="00904EC6" w:rsidRDefault="00904EC6" w:rsidP="00904EC6">
      <w:proofErr w:type="gramStart"/>
      <w:r w:rsidRPr="00904EC6">
        <w:t>Сеть 110 кВ. Электроснабжение планируемой территории предусматривается осуществлять от проектируемой ПС 110 кВ «Березовая» с двумя трансформаторами мощностью 63 МВА.</w:t>
      </w:r>
      <w:proofErr w:type="gramEnd"/>
    </w:p>
    <w:p w:rsidR="00904EC6" w:rsidRPr="00904EC6" w:rsidRDefault="00904EC6" w:rsidP="00904EC6">
      <w:proofErr w:type="gramStart"/>
      <w:r w:rsidRPr="00904EC6">
        <w:t xml:space="preserve">В рамках реализации проектных решений для электроснабжения районов и жилых массивов планируется строительство двух новых РП 10 кВ, совмещенных с трансформаторными подстанциями (далее - ТП), и прокладка </w:t>
      </w:r>
      <w:smartTag w:uri="urn:schemas-microsoft-com:office:smarttags" w:element="metricconverter">
        <w:smartTagPr>
          <w:attr w:name="ProductID" w:val="78 км"/>
        </w:smartTagPr>
        <w:r w:rsidRPr="00904EC6">
          <w:t>78 км</w:t>
        </w:r>
      </w:smartTag>
      <w:r w:rsidRPr="00904EC6">
        <w:t xml:space="preserve"> кабельных линий 10 кВ сечением 630 кв. мм с изоляцией из сшитого полиэтилена.</w:t>
      </w:r>
      <w:proofErr w:type="gramEnd"/>
    </w:p>
    <w:p w:rsidR="00904EC6" w:rsidRPr="00904EC6" w:rsidRDefault="00904EC6" w:rsidP="00904EC6">
      <w:r w:rsidRPr="00904EC6">
        <w:t xml:space="preserve">Сеть 10 кВ. Для распределения электроэнергии по потребителям потребуется строительство 43 ТП напряжением 10/0,4 кВ. </w:t>
      </w:r>
    </w:p>
    <w:p w:rsidR="00904EC6" w:rsidRPr="00904EC6" w:rsidRDefault="00904EC6" w:rsidP="00904EC6">
      <w:proofErr w:type="gramStart"/>
      <w:r w:rsidRPr="00904EC6">
        <w:t xml:space="preserve">В проектируемом районе к строительству рекомендуются как отдельно стоящие РП 10 кВ и ТП напряжением 10/0,4 кВ комплектно-блочного исполнения полной заводской готовности с современным оборудованием и энергосберегающими трансформаторами мощностью до 1600 кВА, так и встроенные ТП 10/0,4 кВ с кабельными вводами высокого и низкого напряжения. </w:t>
      </w:r>
      <w:proofErr w:type="gramEnd"/>
    </w:p>
    <w:p w:rsidR="00904EC6" w:rsidRPr="00904EC6" w:rsidRDefault="00904EC6" w:rsidP="00904EC6">
      <w:r w:rsidRPr="00904EC6">
        <w:t>Питающие линии 10 кВ к РП 10 кВ и  распределительная сеть 10 кВ от РП к сетевым ТП кварталов 10/0,4 кВ и сети 0,4 кВ выполняются кабелем, прокладываемым в земляной траншее.</w:t>
      </w:r>
    </w:p>
    <w:p w:rsidR="00904EC6" w:rsidRPr="00904EC6" w:rsidRDefault="00904EC6" w:rsidP="00904EC6">
      <w:r w:rsidRPr="00904EC6">
        <w:t>Существующие сети 10 кВ и 04 кВ, проходящие по территории проектируемой застройки, подлежат демонтажу.</w:t>
      </w:r>
    </w:p>
    <w:p w:rsidR="00904EC6" w:rsidRPr="00904EC6" w:rsidRDefault="00904EC6" w:rsidP="00904EC6">
      <w:r w:rsidRPr="00904EC6">
        <w:t>Питание проектируемых распределительных пунктов выполняется двумя взаимно резервируемыми фидерами. Схема распределительной сети 10 кВ принимается  петлевой с аварийной перемычкой, разомкнутой в нормальном режиме работы.</w:t>
      </w:r>
    </w:p>
    <w:p w:rsidR="00904EC6" w:rsidRPr="00904EC6" w:rsidRDefault="00904EC6" w:rsidP="00904EC6">
      <w:pPr>
        <w:widowControl w:val="0"/>
        <w:tabs>
          <w:tab w:val="left" w:leader="dot" w:pos="6804"/>
        </w:tabs>
        <w:overflowPunct w:val="0"/>
        <w:autoSpaceDE w:val="0"/>
        <w:autoSpaceDN w:val="0"/>
        <w:adjustRightInd w:val="0"/>
        <w:ind w:right="-2"/>
        <w:textAlignment w:val="baseline"/>
        <w:rPr>
          <w:szCs w:val="28"/>
        </w:rPr>
      </w:pPr>
      <w:r w:rsidRPr="00904EC6">
        <w:rPr>
          <w:szCs w:val="28"/>
        </w:rPr>
        <w:t xml:space="preserve">Суммарные нагрузки на расчетный срок составят </w:t>
      </w:r>
      <w:r w:rsidRPr="00904EC6">
        <w:rPr>
          <w:color w:val="000000"/>
          <w:szCs w:val="28"/>
        </w:rPr>
        <w:t>32,104</w:t>
      </w:r>
      <w:r w:rsidRPr="00904EC6">
        <w:rPr>
          <w:b/>
          <w:color w:val="000000"/>
          <w:szCs w:val="28"/>
        </w:rPr>
        <w:t xml:space="preserve"> </w:t>
      </w:r>
      <w:r w:rsidRPr="00904EC6">
        <w:rPr>
          <w:szCs w:val="28"/>
        </w:rPr>
        <w:t>МВт.</w:t>
      </w:r>
    </w:p>
    <w:p w:rsidR="00904EC6" w:rsidRPr="00904EC6" w:rsidRDefault="00904EC6" w:rsidP="00904EC6"/>
    <w:p w:rsidR="00904EC6" w:rsidRPr="00904EC6" w:rsidRDefault="00904EC6" w:rsidP="00904EC6">
      <w:pPr>
        <w:pStyle w:val="1"/>
        <w:keepNext w:val="0"/>
        <w:ind w:firstLine="0"/>
      </w:pPr>
      <w:bookmarkStart w:id="25" w:name="_Toc517177062"/>
      <w:r w:rsidRPr="00904EC6">
        <w:t>2.4.6. Сети связи</w:t>
      </w:r>
      <w:bookmarkEnd w:id="25"/>
    </w:p>
    <w:p w:rsidR="00904EC6" w:rsidRPr="00904EC6" w:rsidRDefault="00904EC6" w:rsidP="00904EC6">
      <w:pPr>
        <w:pStyle w:val="1"/>
        <w:keepNext w:val="0"/>
        <w:ind w:firstLine="0"/>
      </w:pPr>
      <w:bookmarkStart w:id="26" w:name="_Toc517177063"/>
      <w:r w:rsidRPr="00904EC6">
        <w:t>2.4.6.1. Существующее положение</w:t>
      </w:r>
      <w:bookmarkEnd w:id="26"/>
    </w:p>
    <w:p w:rsidR="00904EC6" w:rsidRPr="00904EC6" w:rsidRDefault="00904EC6" w:rsidP="00904EC6">
      <w:r w:rsidRPr="00904EC6">
        <w:t>В настоящее время в границах планируемой территории проходят существующие сети связи:</w:t>
      </w:r>
    </w:p>
    <w:p w:rsidR="00904EC6" w:rsidRPr="00904EC6" w:rsidRDefault="00904EC6" w:rsidP="00904EC6">
      <w:r w:rsidRPr="00904EC6">
        <w:t>сети телефонизации от автоматических телефонных станций (далее – АТС) АТС-332, АТС-336, расположенных по ул. Героев Революции, 17а;</w:t>
      </w:r>
    </w:p>
    <w:p w:rsidR="00904EC6" w:rsidRPr="00904EC6" w:rsidRDefault="00904EC6" w:rsidP="00904EC6">
      <w:r w:rsidRPr="00904EC6">
        <w:rPr>
          <w:bCs/>
        </w:rPr>
        <w:t>радиотрансляционная сеть</w:t>
      </w:r>
      <w:r w:rsidRPr="00904EC6">
        <w:t xml:space="preserve"> 1 и 2 класса в пределах планируемой территории.</w:t>
      </w:r>
    </w:p>
    <w:p w:rsidR="00904EC6" w:rsidRPr="00904EC6" w:rsidRDefault="00904EC6" w:rsidP="00904EC6">
      <w:r w:rsidRPr="00904EC6">
        <w:t>Индивидуальные жилые дома оснащены проводным радиовещанием.</w:t>
      </w:r>
    </w:p>
    <w:p w:rsidR="00904EC6" w:rsidRPr="00904EC6" w:rsidRDefault="00904EC6" w:rsidP="00904EC6">
      <w:pPr>
        <w:rPr>
          <w:color w:val="FF0000"/>
        </w:rPr>
      </w:pPr>
    </w:p>
    <w:p w:rsidR="00904EC6" w:rsidRPr="00904EC6" w:rsidRDefault="00904EC6" w:rsidP="00904EC6">
      <w:pPr>
        <w:pStyle w:val="1"/>
        <w:keepNext w:val="0"/>
        <w:ind w:firstLine="0"/>
      </w:pPr>
      <w:bookmarkStart w:id="27" w:name="_Toc517177064"/>
      <w:r w:rsidRPr="00904EC6">
        <w:t>2.4.6.2. Проектные решения</w:t>
      </w:r>
      <w:bookmarkEnd w:id="27"/>
    </w:p>
    <w:p w:rsidR="00904EC6" w:rsidRPr="00904EC6" w:rsidRDefault="00904EC6" w:rsidP="00904EC6">
      <w:r w:rsidRPr="00904EC6">
        <w:t>Телефонизация планируемой территории выполняется от существующих АТС-332 и АТС-336, расположенных по ул. Героев Революции, 17а.</w:t>
      </w:r>
    </w:p>
    <w:p w:rsidR="00904EC6" w:rsidRPr="00904EC6" w:rsidRDefault="00904EC6" w:rsidP="00904EC6">
      <w:pPr>
        <w:rPr>
          <w:szCs w:val="28"/>
        </w:rPr>
      </w:pPr>
      <w:r w:rsidRPr="00904EC6">
        <w:rPr>
          <w:szCs w:val="28"/>
        </w:rPr>
        <w:t>Емкость телефонной сети планируемой территории согласно нормам проектирования определена с учетом 100 % телефонизации квартир. Необходимое количество телефонов (абонентов) определяется исходя из расчетной численности населения с применением коэффициента семейности (К=3,5) с учетом телефонов коллективного пользования и административно-бытового назначения.</w:t>
      </w:r>
    </w:p>
    <w:p w:rsidR="00904EC6" w:rsidRPr="00904EC6" w:rsidRDefault="00904EC6" w:rsidP="00904EC6">
      <w:proofErr w:type="gramStart"/>
      <w:r w:rsidRPr="00904EC6">
        <w:rPr>
          <w:szCs w:val="28"/>
        </w:rPr>
        <w:t xml:space="preserve">В связи с тем, что Новосибирский филиал публичного акционерного общества «Ростелеком» переходит от развития технологии медного кабеля на предоставление услуг по технологии GRON (пассивного оптического кабеля), </w:t>
      </w:r>
      <w:r w:rsidRPr="00904EC6">
        <w:t>в Первомайском районе необходимо выделить помещение в здании АТС-332 (либо в другом существующем или проектируемом здании) для размещения узла оптического доступа и предусмотреть наличие землеотводов для организации прокладки трассы телефонной канализации для оптоволоконной распределительной</w:t>
      </w:r>
      <w:proofErr w:type="gramEnd"/>
      <w:r w:rsidRPr="00904EC6">
        <w:t xml:space="preserve"> сети с учетом перспективы развития инфраструктуры.</w:t>
      </w:r>
    </w:p>
    <w:p w:rsidR="00904EC6" w:rsidRPr="00904EC6" w:rsidRDefault="00904EC6" w:rsidP="00904EC6">
      <w:r w:rsidRPr="00904EC6">
        <w:t>Тип устанавливаемого оборудования для предоставления услуг телефонии, широкополосного доступа, цифрового телевидения будет определяться оператором связи на этапе строительства объектов недвижимости.</w:t>
      </w:r>
    </w:p>
    <w:p w:rsidR="00904EC6" w:rsidRPr="00904EC6" w:rsidRDefault="00904EC6" w:rsidP="00904EC6">
      <w:pPr>
        <w:rPr>
          <w:szCs w:val="28"/>
        </w:rPr>
      </w:pPr>
      <w:r w:rsidRPr="00904EC6">
        <w:rPr>
          <w:szCs w:val="28"/>
        </w:rPr>
        <w:t>Проектируемое количество телефонов – 13541 штука.</w:t>
      </w:r>
    </w:p>
    <w:p w:rsidR="00904EC6" w:rsidRPr="00904EC6" w:rsidRDefault="00904EC6" w:rsidP="00904EC6"/>
    <w:p w:rsidR="00904EC6" w:rsidRPr="00904EC6" w:rsidRDefault="00904EC6" w:rsidP="00904EC6">
      <w:pPr>
        <w:pStyle w:val="1"/>
        <w:keepNext w:val="0"/>
        <w:ind w:firstLine="0"/>
      </w:pPr>
      <w:bookmarkStart w:id="28" w:name="_Toc517177065"/>
      <w:r w:rsidRPr="00904EC6">
        <w:t>2.4.7. Инженерная подготовка территории</w:t>
      </w:r>
      <w:bookmarkEnd w:id="28"/>
    </w:p>
    <w:p w:rsidR="00904EC6" w:rsidRPr="00904EC6" w:rsidRDefault="00904EC6" w:rsidP="00904EC6">
      <w:r w:rsidRPr="00904EC6">
        <w:t>В состав работ по инженерной подготовке планируемой территории включены следующие виды работ:</w:t>
      </w:r>
    </w:p>
    <w:p w:rsidR="00904EC6" w:rsidRPr="00904EC6" w:rsidRDefault="00904EC6" w:rsidP="00904EC6">
      <w:r w:rsidRPr="00904EC6">
        <w:t>вертикальная планировка;</w:t>
      </w:r>
    </w:p>
    <w:p w:rsidR="00904EC6" w:rsidRPr="00904EC6" w:rsidRDefault="00904EC6" w:rsidP="00904EC6">
      <w:r w:rsidRPr="00904EC6">
        <w:t>устройство водостоков;</w:t>
      </w:r>
    </w:p>
    <w:p w:rsidR="00904EC6" w:rsidRPr="00904EC6" w:rsidRDefault="00904EC6" w:rsidP="00904EC6">
      <w:r w:rsidRPr="00904EC6">
        <w:t>защита планируемой территории от затопления;</w:t>
      </w:r>
    </w:p>
    <w:p w:rsidR="00904EC6" w:rsidRPr="00904EC6" w:rsidRDefault="00904EC6" w:rsidP="00904EC6">
      <w:r w:rsidRPr="00904EC6">
        <w:t>берегоукрепление;</w:t>
      </w:r>
    </w:p>
    <w:p w:rsidR="00904EC6" w:rsidRPr="00904EC6" w:rsidRDefault="00904EC6" w:rsidP="00904EC6">
      <w:r w:rsidRPr="00904EC6">
        <w:t>очистка поверхностного стока;</w:t>
      </w:r>
    </w:p>
    <w:p w:rsidR="00904EC6" w:rsidRPr="00904EC6" w:rsidRDefault="00904EC6" w:rsidP="00904EC6">
      <w:r w:rsidRPr="00904EC6">
        <w:t>расчет очистных сооружений;</w:t>
      </w:r>
    </w:p>
    <w:p w:rsidR="00904EC6" w:rsidRPr="00904EC6" w:rsidRDefault="00904EC6" w:rsidP="00904EC6">
      <w:r w:rsidRPr="00904EC6">
        <w:t>охрана окружающей среды.</w:t>
      </w:r>
    </w:p>
    <w:p w:rsidR="00904EC6" w:rsidRPr="00904EC6" w:rsidRDefault="00904EC6" w:rsidP="00904EC6">
      <w:r w:rsidRPr="00904EC6">
        <w:t xml:space="preserve">В зоне новой застройки вертикальная планировка решена </w:t>
      </w:r>
      <w:proofErr w:type="gramStart"/>
      <w:r w:rsidRPr="00904EC6">
        <w:t>с небольшим превышением микрорайонов над уличной сетью для обеспечения выпуска с их территории поверхностных стоков в лотки</w:t>
      </w:r>
      <w:proofErr w:type="gramEnd"/>
      <w:r w:rsidRPr="00904EC6">
        <w:t xml:space="preserve"> уличных проездов. </w:t>
      </w:r>
    </w:p>
    <w:p w:rsidR="00904EC6" w:rsidRPr="00904EC6" w:rsidRDefault="00904EC6" w:rsidP="00904EC6">
      <w:r w:rsidRPr="00904EC6">
        <w:t>Устройство водостоков.</w:t>
      </w:r>
    </w:p>
    <w:p w:rsidR="00904EC6" w:rsidRPr="00904EC6" w:rsidRDefault="00904EC6" w:rsidP="00904EC6">
      <w:r w:rsidRPr="00904EC6">
        <w:t xml:space="preserve">В </w:t>
      </w:r>
      <w:proofErr w:type="gramStart"/>
      <w:r w:rsidRPr="00904EC6">
        <w:t>проекте</w:t>
      </w:r>
      <w:proofErr w:type="gramEnd"/>
      <w:r w:rsidRPr="00904EC6">
        <w:t xml:space="preserve"> планировки намечена схема водосточной сети и очистки поверхностного стока прибрежной полосы Первомайского района. Сброс ливневого стока в реку Иню и реку Обь производится с помощью рассеивающих выпусков, длина которых принимается по расчету. Принятая конструкция рассеивающих выпусков должна обеспечивать наиболее эффективное слияние дождевых вод с водой водоема. Расчет рассеивающих выпусков должен быть проведен на рабочих стадиях проектирования.</w:t>
      </w:r>
    </w:p>
    <w:p w:rsidR="00904EC6" w:rsidRPr="00904EC6" w:rsidRDefault="00904EC6" w:rsidP="00904EC6">
      <w:r w:rsidRPr="00904EC6">
        <w:t xml:space="preserve">Защита от затопления. Берегоукрепление. </w:t>
      </w:r>
    </w:p>
    <w:p w:rsidR="00904EC6" w:rsidRPr="00904EC6" w:rsidRDefault="00904EC6" w:rsidP="00904EC6">
      <w:pPr>
        <w:rPr>
          <w:b/>
          <w:bCs/>
        </w:rPr>
      </w:pPr>
      <w:r w:rsidRPr="00904EC6">
        <w:t xml:space="preserve">С западной стороны планируемая территория граничит с рекой Обью. Горизонт высокой воды 1 % обеспеченности реки Оби в районе моста через реку Иню составляет 96,9 м в городской системе высот. Для защиты планируемой территории от затопления проектом планировки предусматривается намыв территории до незатопляемых отметок. В </w:t>
      </w:r>
      <w:proofErr w:type="gramStart"/>
      <w:r w:rsidRPr="00904EC6">
        <w:t>соответствии</w:t>
      </w:r>
      <w:proofErr w:type="gramEnd"/>
      <w:r w:rsidRPr="00904EC6">
        <w:t xml:space="preserve"> с </w:t>
      </w:r>
      <w:r w:rsidRPr="00904EC6">
        <w:rPr>
          <w:szCs w:val="28"/>
        </w:rPr>
        <w:t>СП 39.13330.2012</w:t>
      </w:r>
      <w:r w:rsidRPr="00904EC6">
        <w:t xml:space="preserve"> «Свод правил. Плотины из грунтовых материалов. </w:t>
      </w:r>
      <w:r w:rsidRPr="00904EC6">
        <w:rPr>
          <w:bCs/>
        </w:rPr>
        <w:t>Актуализированная редакция СНиП 2.06.05-84* (с Изменением № 1)</w:t>
      </w:r>
      <w:r w:rsidRPr="00904EC6">
        <w:t>» отметка верха дамбы поднимается до незатопляемых отметок. Минимальная высота верха намыва составляет 98,6 м в городской системе высот.</w:t>
      </w:r>
    </w:p>
    <w:p w:rsidR="00904EC6" w:rsidRPr="00904EC6" w:rsidRDefault="00904EC6" w:rsidP="00904EC6">
      <w:r w:rsidRPr="00904EC6">
        <w:t>Очистка поверхностного стока. Расчет очистных сооружений.</w:t>
      </w:r>
    </w:p>
    <w:p w:rsidR="00904EC6" w:rsidRPr="00904EC6" w:rsidRDefault="00904EC6" w:rsidP="00904EC6">
      <w:pPr>
        <w:spacing w:line="240" w:lineRule="atLeast"/>
      </w:pPr>
      <w:proofErr w:type="gramStart"/>
      <w:r w:rsidRPr="00904EC6">
        <w:t xml:space="preserve">В соответствии с требованиями охраны окружающей среды и рекомендаций по расчету систем сбора, отведения и очистки поверхностного стока с селитебных территорий, площадок предприятий и определению условий выпуска его в водные объекты в проекте планировки предусмотрена очистка наиболее загрязненной части поверхностного стока на очистных сооружениях, устраиваемых на устьевых участках коллекторов ливневой канализации перед выпуском в водоемы. </w:t>
      </w:r>
      <w:proofErr w:type="gramEnd"/>
    </w:p>
    <w:p w:rsidR="00904EC6" w:rsidRPr="00904EC6" w:rsidRDefault="00904EC6" w:rsidP="00904EC6">
      <w:pPr>
        <w:spacing w:line="240" w:lineRule="atLeast"/>
      </w:pPr>
      <w:r w:rsidRPr="00904EC6">
        <w:t>Очистные сооружения поверхностного стока представляют собой комплекс емкостных сооружений, заглубленных ниже поверхности земли. Очистные сооружения предназначены для очистки от плавающего мусора, взвешенных частиц и маслонефтепродуктов. Задержка плавающего мусора производится съемными мусороулавливающими решетками. В состав очистных сооружений входят пескоилоуловители, нефтеуловители и сорбционные фильтры доочистки.</w:t>
      </w:r>
    </w:p>
    <w:p w:rsidR="00904EC6" w:rsidRPr="00904EC6" w:rsidRDefault="00904EC6" w:rsidP="00904EC6">
      <w:pPr>
        <w:spacing w:line="240" w:lineRule="atLeast"/>
      </w:pPr>
      <w:r w:rsidRPr="00904EC6">
        <w:t>Среднегодовой объем дождевого и талого стоков составит 1851,65 тыс. куб. м/год.</w:t>
      </w:r>
    </w:p>
    <w:p w:rsidR="00904EC6" w:rsidRPr="00904EC6" w:rsidRDefault="00904EC6" w:rsidP="00904EC6">
      <w:r w:rsidRPr="00904EC6">
        <w:t>Охрана окружающей среды.</w:t>
      </w:r>
    </w:p>
    <w:p w:rsidR="00904EC6" w:rsidRPr="00904EC6" w:rsidRDefault="00904EC6" w:rsidP="00904EC6">
      <w:r w:rsidRPr="00904EC6">
        <w:t>Очистка поверхностного стока производится на очистных сооружениях закрытого типа. Годовой вес загрязнений составит:</w:t>
      </w:r>
    </w:p>
    <w:p w:rsidR="00904EC6" w:rsidRPr="00904EC6" w:rsidRDefault="00904EC6" w:rsidP="00904EC6">
      <w:r w:rsidRPr="00904EC6">
        <w:t xml:space="preserve">взвешенные вещества </w:t>
      </w:r>
      <w:r w:rsidRPr="00904EC6">
        <w:rPr>
          <w:szCs w:val="28"/>
        </w:rPr>
        <w:t>–</w:t>
      </w:r>
      <w:r w:rsidRPr="00904EC6">
        <w:t xml:space="preserve"> 4320,5 куб. </w:t>
      </w:r>
      <w:proofErr w:type="gramStart"/>
      <w:r w:rsidRPr="00904EC6">
        <w:t>м</w:t>
      </w:r>
      <w:proofErr w:type="gramEnd"/>
      <w:r w:rsidRPr="00904EC6">
        <w:t>/год;</w:t>
      </w:r>
    </w:p>
    <w:p w:rsidR="00904EC6" w:rsidRPr="00904EC6" w:rsidRDefault="00904EC6" w:rsidP="00904EC6">
      <w:r w:rsidRPr="00904EC6">
        <w:t xml:space="preserve">нефтепродукты </w:t>
      </w:r>
      <w:r w:rsidRPr="00904EC6">
        <w:rPr>
          <w:szCs w:val="28"/>
        </w:rPr>
        <w:t>–</w:t>
      </w:r>
      <w:r w:rsidRPr="00904EC6">
        <w:t xml:space="preserve"> 32,92 куб. </w:t>
      </w:r>
      <w:proofErr w:type="gramStart"/>
      <w:r w:rsidRPr="00904EC6">
        <w:t>м</w:t>
      </w:r>
      <w:proofErr w:type="gramEnd"/>
      <w:r w:rsidRPr="00904EC6">
        <w:t>/год.</w:t>
      </w:r>
    </w:p>
    <w:p w:rsidR="00904EC6" w:rsidRPr="00904EC6" w:rsidRDefault="00904EC6" w:rsidP="00904EC6">
      <w:pPr>
        <w:suppressAutoHyphens/>
        <w:ind w:firstLine="0"/>
        <w:jc w:val="center"/>
        <w:rPr>
          <w:b/>
          <w:color w:val="FF0000"/>
        </w:rPr>
      </w:pPr>
      <w:bookmarkStart w:id="29" w:name="_Toc369859722"/>
    </w:p>
    <w:p w:rsidR="00904EC6" w:rsidRPr="00904EC6" w:rsidRDefault="00904EC6" w:rsidP="00904EC6">
      <w:pPr>
        <w:pStyle w:val="1"/>
        <w:keepNext w:val="0"/>
        <w:ind w:firstLine="0"/>
      </w:pPr>
      <w:bookmarkStart w:id="30" w:name="_Toc517177066"/>
      <w:r w:rsidRPr="00904EC6">
        <w:t>2.4.</w:t>
      </w:r>
      <w:r w:rsidR="004D160F">
        <w:t>8</w:t>
      </w:r>
      <w:r w:rsidRPr="00904EC6">
        <w:t>. Охрана окружающей среды</w:t>
      </w:r>
      <w:bookmarkEnd w:id="30"/>
    </w:p>
    <w:p w:rsidR="00904EC6" w:rsidRPr="00904EC6" w:rsidRDefault="00904EC6" w:rsidP="00904EC6">
      <w:pPr>
        <w:ind w:right="-1"/>
      </w:pPr>
      <w:r w:rsidRPr="00904EC6">
        <w:t xml:space="preserve">Проектом планировки предлагается сохранение естественных и строительство новых (взамен выбывающих из обращения) нерестилищ ценных пород рыб. Предлагается восстановление связи между естественными водоемами, утраченной в результате хозяйственного освоения территории. Предлагается исключение хозяйственной (в том числе сельскохозяйственной) деятельности на территории, затопляемой 1 %-ным и 10 %-ным паводком, устройство очистки поверхностного стока перед сбросом в открытые водоемы и закрепление открытого грунта затопляемых территорий озеленением. Предполагается так же обустройство закрытыми системами канализации неканализованных жилых и общественных зданий. </w:t>
      </w:r>
    </w:p>
    <w:p w:rsidR="00904EC6" w:rsidRPr="00904EC6" w:rsidRDefault="00904EC6" w:rsidP="00904EC6">
      <w:pPr>
        <w:ind w:right="-1"/>
      </w:pPr>
      <w:r w:rsidRPr="00904EC6">
        <w:t>Очистка поверхностного стока производится на очистных сооружениях закрытого типа.</w:t>
      </w:r>
    </w:p>
    <w:p w:rsidR="00904EC6" w:rsidRPr="00904EC6" w:rsidRDefault="00904EC6" w:rsidP="00904EC6">
      <w:pPr>
        <w:ind w:firstLine="0"/>
        <w:jc w:val="center"/>
        <w:rPr>
          <w:b/>
        </w:rPr>
      </w:pPr>
    </w:p>
    <w:p w:rsidR="00904EC6" w:rsidRPr="00904EC6" w:rsidRDefault="00904EC6" w:rsidP="00904EC6">
      <w:pPr>
        <w:pStyle w:val="1"/>
        <w:keepNext w:val="0"/>
        <w:spacing w:before="0" w:after="0" w:line="240" w:lineRule="atLeast"/>
        <w:ind w:firstLine="0"/>
      </w:pPr>
      <w:bookmarkStart w:id="31" w:name="_Toc517177067"/>
      <w:r w:rsidRPr="00904EC6">
        <w:t xml:space="preserve">3. Положения о размещении объектов капитального строительства </w:t>
      </w:r>
    </w:p>
    <w:p w:rsidR="00904EC6" w:rsidRPr="00904EC6" w:rsidRDefault="00904EC6" w:rsidP="00904EC6">
      <w:pPr>
        <w:pStyle w:val="1"/>
        <w:keepNext w:val="0"/>
        <w:spacing w:before="0" w:after="0" w:line="240" w:lineRule="atLeast"/>
        <w:ind w:firstLine="0"/>
      </w:pPr>
      <w:r w:rsidRPr="00904EC6">
        <w:t>федерального, регионального и местного значения</w:t>
      </w:r>
      <w:bookmarkEnd w:id="29"/>
      <w:bookmarkEnd w:id="31"/>
    </w:p>
    <w:p w:rsidR="00904EC6" w:rsidRPr="00904EC6" w:rsidRDefault="00904EC6" w:rsidP="00904EC6"/>
    <w:p w:rsidR="00904EC6" w:rsidRPr="00904EC6" w:rsidRDefault="00904EC6" w:rsidP="00904EC6">
      <w:pPr>
        <w:pStyle w:val="1"/>
        <w:keepNext w:val="0"/>
        <w:spacing w:before="0" w:after="0" w:line="240" w:lineRule="atLeast"/>
        <w:ind w:firstLine="0"/>
      </w:pPr>
      <w:bookmarkStart w:id="32" w:name="_Toc369859723"/>
      <w:bookmarkStart w:id="33" w:name="_Toc517177068"/>
      <w:r w:rsidRPr="00904EC6">
        <w:t xml:space="preserve">3.1. Размещение объектов капитального строительства федерального </w:t>
      </w:r>
    </w:p>
    <w:p w:rsidR="00904EC6" w:rsidRPr="00904EC6" w:rsidRDefault="00904EC6" w:rsidP="00904EC6">
      <w:pPr>
        <w:pStyle w:val="1"/>
        <w:keepNext w:val="0"/>
        <w:spacing w:before="0" w:after="0" w:line="240" w:lineRule="atLeast"/>
        <w:ind w:firstLine="0"/>
      </w:pPr>
      <w:r w:rsidRPr="00904EC6">
        <w:t>значения</w:t>
      </w:r>
      <w:bookmarkEnd w:id="32"/>
      <w:bookmarkEnd w:id="33"/>
    </w:p>
    <w:p w:rsidR="00904EC6" w:rsidRPr="00904EC6" w:rsidRDefault="00904EC6" w:rsidP="00904EC6"/>
    <w:p w:rsidR="00904EC6" w:rsidRPr="00904EC6" w:rsidRDefault="00904EC6" w:rsidP="00904EC6">
      <w:r w:rsidRPr="00904EC6">
        <w:t xml:space="preserve">В расчетный срок предполагается реконструкция и обустройство </w:t>
      </w:r>
      <w:r w:rsidR="004D160F">
        <w:t>ф</w:t>
      </w:r>
      <w:r w:rsidRPr="00904EC6">
        <w:t>едеральной трассы Р-256 «Чуйский тракт» Новосибирск - Барнаул - Горно-Алтайск - граница с Монголией в пределах планируемой территории.</w:t>
      </w:r>
    </w:p>
    <w:p w:rsidR="00904EC6" w:rsidRPr="00904EC6" w:rsidRDefault="00904EC6" w:rsidP="00904EC6">
      <w:pPr>
        <w:rPr>
          <w:color w:val="FF0000"/>
        </w:rPr>
      </w:pPr>
    </w:p>
    <w:p w:rsidR="00904EC6" w:rsidRPr="00904EC6" w:rsidRDefault="00904EC6" w:rsidP="00904EC6">
      <w:pPr>
        <w:pStyle w:val="1"/>
        <w:keepNext w:val="0"/>
        <w:spacing w:before="0" w:after="0"/>
        <w:ind w:firstLine="0"/>
      </w:pPr>
      <w:bookmarkStart w:id="34" w:name="_Toc369859724"/>
      <w:bookmarkStart w:id="35" w:name="_Toc517177069"/>
      <w:r w:rsidRPr="00904EC6">
        <w:t xml:space="preserve">3.2. Размещение объектов капитального строительства регионального </w:t>
      </w:r>
    </w:p>
    <w:p w:rsidR="00904EC6" w:rsidRPr="00904EC6" w:rsidRDefault="00904EC6" w:rsidP="00904EC6">
      <w:pPr>
        <w:pStyle w:val="1"/>
        <w:keepNext w:val="0"/>
        <w:spacing w:before="0" w:after="0"/>
        <w:ind w:firstLine="0"/>
      </w:pPr>
      <w:r w:rsidRPr="00904EC6">
        <w:t>значения</w:t>
      </w:r>
      <w:bookmarkEnd w:id="34"/>
      <w:bookmarkEnd w:id="35"/>
    </w:p>
    <w:p w:rsidR="00904EC6" w:rsidRPr="00904EC6" w:rsidRDefault="00904EC6" w:rsidP="00904EC6"/>
    <w:p w:rsidR="00904EC6" w:rsidRPr="00904EC6" w:rsidRDefault="00904EC6" w:rsidP="00904EC6">
      <w:r w:rsidRPr="00904EC6">
        <w:rPr>
          <w:szCs w:val="28"/>
        </w:rPr>
        <w:t xml:space="preserve">Существующие </w:t>
      </w:r>
      <w:r w:rsidRPr="00904EC6">
        <w:rPr>
          <w:bCs/>
          <w:szCs w:val="28"/>
        </w:rPr>
        <w:t>на планируемой территории</w:t>
      </w:r>
      <w:r w:rsidRPr="00904EC6">
        <w:rPr>
          <w:b/>
          <w:bCs/>
          <w:szCs w:val="28"/>
        </w:rPr>
        <w:t xml:space="preserve"> </w:t>
      </w:r>
      <w:r w:rsidRPr="00904EC6">
        <w:rPr>
          <w:szCs w:val="28"/>
        </w:rPr>
        <w:t>объекты регионального значения на расчетный срок сохраняются.</w:t>
      </w:r>
    </w:p>
    <w:p w:rsidR="00904EC6" w:rsidRPr="00904EC6" w:rsidRDefault="00904EC6" w:rsidP="00904EC6">
      <w:pPr>
        <w:rPr>
          <w:i/>
        </w:rPr>
      </w:pPr>
      <w:r w:rsidRPr="00904EC6">
        <w:t>В расчетный срок предполагается строительство земляной дамбы с комплексом сооружений для защиты территории от затопления 1 %-ным паводком</w:t>
      </w:r>
      <w:r w:rsidRPr="00904EC6">
        <w:rPr>
          <w:i/>
        </w:rPr>
        <w:t>.</w:t>
      </w:r>
    </w:p>
    <w:p w:rsidR="00904EC6" w:rsidRPr="00904EC6" w:rsidRDefault="00904EC6" w:rsidP="00904EC6">
      <w:pPr>
        <w:rPr>
          <w:szCs w:val="28"/>
        </w:rPr>
      </w:pPr>
      <w:r w:rsidRPr="00904EC6">
        <w:rPr>
          <w:szCs w:val="28"/>
        </w:rPr>
        <w:t>Проектом планировки предлагается строительство на расчетный срок элементов системы здравоохранения:</w:t>
      </w:r>
    </w:p>
    <w:p w:rsidR="00904EC6" w:rsidRPr="00904EC6" w:rsidRDefault="00904EC6" w:rsidP="00904EC6">
      <w:pPr>
        <w:rPr>
          <w:szCs w:val="28"/>
        </w:rPr>
      </w:pPr>
      <w:r w:rsidRPr="00904EC6">
        <w:rPr>
          <w:szCs w:val="28"/>
        </w:rPr>
        <w:t>поликлиники общего типа на 860 посещений в смену в квартале 221.01.01.08;</w:t>
      </w:r>
    </w:p>
    <w:p w:rsidR="00904EC6" w:rsidRPr="00904EC6" w:rsidRDefault="00904EC6" w:rsidP="00904EC6">
      <w:pPr>
        <w:pStyle w:val="a7"/>
      </w:pPr>
      <w:r w:rsidRPr="00904EC6">
        <w:t>станции скорой помощи на 5 автомобилей в квартале 221.01.03.03, радиус обслуживания 1,5 км;</w:t>
      </w:r>
    </w:p>
    <w:p w:rsidR="00904EC6" w:rsidRPr="00904EC6" w:rsidRDefault="00904EC6" w:rsidP="00904EC6">
      <w:pPr>
        <w:pStyle w:val="a7"/>
      </w:pPr>
      <w:r w:rsidRPr="00904EC6">
        <w:t>объекта общей врачебной практики</w:t>
      </w:r>
      <w:r w:rsidRPr="00904EC6">
        <w:rPr>
          <w:color w:val="FF0000"/>
        </w:rPr>
        <w:t xml:space="preserve"> </w:t>
      </w:r>
      <w:r w:rsidRPr="00904EC6">
        <w:t>в квартале 221.01.00.11.</w:t>
      </w:r>
    </w:p>
    <w:p w:rsidR="00904EC6" w:rsidRPr="00904EC6" w:rsidRDefault="00904EC6" w:rsidP="00904EC6">
      <w:pPr>
        <w:pStyle w:val="a7"/>
      </w:pPr>
    </w:p>
    <w:p w:rsidR="00904EC6" w:rsidRPr="00904EC6" w:rsidRDefault="00904EC6" w:rsidP="00904EC6">
      <w:pPr>
        <w:pStyle w:val="1"/>
        <w:keepNext w:val="0"/>
        <w:spacing w:before="0" w:after="0"/>
        <w:ind w:firstLine="0"/>
      </w:pPr>
      <w:bookmarkStart w:id="36" w:name="_Toc369859725"/>
      <w:bookmarkStart w:id="37" w:name="_Toc517177070"/>
      <w:r w:rsidRPr="00904EC6">
        <w:t>3.3. Размещение объектов капитального строительства местного значения</w:t>
      </w:r>
      <w:bookmarkEnd w:id="36"/>
      <w:bookmarkEnd w:id="37"/>
    </w:p>
    <w:p w:rsidR="00904EC6" w:rsidRPr="00904EC6" w:rsidRDefault="00904EC6" w:rsidP="00904EC6"/>
    <w:p w:rsidR="00904EC6" w:rsidRPr="00904EC6" w:rsidRDefault="00904EC6" w:rsidP="00904EC6">
      <w:pPr>
        <w:rPr>
          <w:szCs w:val="28"/>
        </w:rPr>
      </w:pPr>
      <w:r w:rsidRPr="00904EC6">
        <w:rPr>
          <w:szCs w:val="28"/>
        </w:rPr>
        <w:t>На расчетный срок предусматривается размещение и строительство новых общеобразовательных объектов и объектов дошкольного образования соответствующей расчетной вместимости:</w:t>
      </w:r>
    </w:p>
    <w:p w:rsidR="00904EC6" w:rsidRPr="00904EC6" w:rsidRDefault="00904EC6" w:rsidP="00904EC6">
      <w:pPr>
        <w:rPr>
          <w:szCs w:val="28"/>
        </w:rPr>
      </w:pPr>
      <w:r w:rsidRPr="00904EC6">
        <w:rPr>
          <w:szCs w:val="28"/>
        </w:rPr>
        <w:t>общеобразовательной организации (общеобразовательной школы) на 1100 ме</w:t>
      </w:r>
      <w:proofErr w:type="gramStart"/>
      <w:r w:rsidRPr="00904EC6">
        <w:rPr>
          <w:szCs w:val="28"/>
        </w:rPr>
        <w:t>ст в кв</w:t>
      </w:r>
      <w:proofErr w:type="gramEnd"/>
      <w:r w:rsidRPr="00904EC6">
        <w:rPr>
          <w:szCs w:val="28"/>
        </w:rPr>
        <w:t>арталах 221.01.01.03, 221.01.01.08, 221.01.02.01, 221.01.03.02;</w:t>
      </w:r>
    </w:p>
    <w:p w:rsidR="00904EC6" w:rsidRPr="00904EC6" w:rsidRDefault="00904EC6" w:rsidP="00904EC6">
      <w:pPr>
        <w:rPr>
          <w:szCs w:val="28"/>
        </w:rPr>
      </w:pPr>
      <w:r w:rsidRPr="00904EC6">
        <w:rPr>
          <w:szCs w:val="28"/>
        </w:rPr>
        <w:t>дошкольной образовательной организации (детского сада) на 350 ме</w:t>
      </w:r>
      <w:proofErr w:type="gramStart"/>
      <w:r w:rsidRPr="00904EC6">
        <w:rPr>
          <w:szCs w:val="28"/>
        </w:rPr>
        <w:t>ст в кв</w:t>
      </w:r>
      <w:proofErr w:type="gramEnd"/>
      <w:r w:rsidRPr="00904EC6">
        <w:rPr>
          <w:szCs w:val="28"/>
        </w:rPr>
        <w:t>арталах 221.01.01.04, 221.01.01.08;</w:t>
      </w:r>
    </w:p>
    <w:p w:rsidR="00904EC6" w:rsidRPr="00904EC6" w:rsidRDefault="00904EC6" w:rsidP="00904EC6">
      <w:pPr>
        <w:rPr>
          <w:szCs w:val="28"/>
        </w:rPr>
      </w:pPr>
      <w:r w:rsidRPr="00904EC6">
        <w:rPr>
          <w:szCs w:val="28"/>
        </w:rPr>
        <w:t>дошкольной образовательной организации (детского сада) на 300 ме</w:t>
      </w:r>
      <w:proofErr w:type="gramStart"/>
      <w:r w:rsidRPr="00904EC6">
        <w:rPr>
          <w:szCs w:val="28"/>
        </w:rPr>
        <w:t>ст в кв</w:t>
      </w:r>
      <w:proofErr w:type="gramEnd"/>
      <w:r w:rsidRPr="00904EC6">
        <w:rPr>
          <w:szCs w:val="28"/>
        </w:rPr>
        <w:t>артале 221.01.02.01;</w:t>
      </w:r>
    </w:p>
    <w:p w:rsidR="00904EC6" w:rsidRPr="00904EC6" w:rsidRDefault="00904EC6" w:rsidP="00904EC6">
      <w:pPr>
        <w:rPr>
          <w:szCs w:val="28"/>
        </w:rPr>
      </w:pPr>
      <w:r w:rsidRPr="00904EC6">
        <w:rPr>
          <w:szCs w:val="28"/>
        </w:rPr>
        <w:t>дошкольной образовательной организации (детского сада) на 330 ме</w:t>
      </w:r>
      <w:proofErr w:type="gramStart"/>
      <w:r w:rsidRPr="00904EC6">
        <w:rPr>
          <w:szCs w:val="28"/>
        </w:rPr>
        <w:t>ст в кв</w:t>
      </w:r>
      <w:proofErr w:type="gramEnd"/>
      <w:r w:rsidRPr="00904EC6">
        <w:rPr>
          <w:szCs w:val="28"/>
        </w:rPr>
        <w:t>артале 221.01.02.03;</w:t>
      </w:r>
    </w:p>
    <w:p w:rsidR="00904EC6" w:rsidRPr="00904EC6" w:rsidRDefault="00904EC6" w:rsidP="00904EC6">
      <w:pPr>
        <w:rPr>
          <w:szCs w:val="28"/>
        </w:rPr>
      </w:pPr>
      <w:r w:rsidRPr="00904EC6">
        <w:rPr>
          <w:szCs w:val="28"/>
        </w:rPr>
        <w:t>дошкольной образовательной организации (детского сада) на 340 ме</w:t>
      </w:r>
      <w:proofErr w:type="gramStart"/>
      <w:r w:rsidRPr="00904EC6">
        <w:rPr>
          <w:szCs w:val="28"/>
        </w:rPr>
        <w:t>ст в кв</w:t>
      </w:r>
      <w:proofErr w:type="gramEnd"/>
      <w:r w:rsidRPr="00904EC6">
        <w:rPr>
          <w:szCs w:val="28"/>
        </w:rPr>
        <w:t>артале 221.01.03.02.</w:t>
      </w:r>
    </w:p>
    <w:p w:rsidR="00904EC6" w:rsidRPr="00904EC6" w:rsidRDefault="00904EC6" w:rsidP="00904EC6">
      <w:pPr>
        <w:rPr>
          <w:szCs w:val="28"/>
        </w:rPr>
      </w:pPr>
      <w:r w:rsidRPr="00904EC6">
        <w:t>Проектом планировки предлагается</w:t>
      </w:r>
      <w:r w:rsidRPr="00904EC6">
        <w:rPr>
          <w:szCs w:val="28"/>
        </w:rPr>
        <w:t xml:space="preserve"> </w:t>
      </w:r>
      <w:r w:rsidRPr="00904EC6">
        <w:t>в квартале 221.01.00.11 сформировать рекреационную зону с размещением спортивного парка, стадиона, комплекса открытых спортивных площадок, вспомогательных объектов, площадок для детского отдыха, дендропарка, прогулочных аллей, набережных, пляжа, базы отдыха выходного дня, лыжной базы.</w:t>
      </w:r>
    </w:p>
    <w:p w:rsidR="00904EC6" w:rsidRPr="00904EC6" w:rsidRDefault="00904EC6" w:rsidP="00904EC6">
      <w:pPr>
        <w:rPr>
          <w:szCs w:val="28"/>
        </w:rPr>
      </w:pPr>
      <w:r w:rsidRPr="00904EC6">
        <w:t>Проектом планировки предлагается размещение библиотеки в квартале 221.01.01.06.</w:t>
      </w:r>
    </w:p>
    <w:p w:rsidR="00904EC6" w:rsidRPr="00904EC6" w:rsidRDefault="00904EC6" w:rsidP="00904EC6">
      <w:pPr>
        <w:rPr>
          <w:color w:val="FF0000"/>
        </w:rPr>
      </w:pPr>
      <w:r w:rsidRPr="00904EC6">
        <w:t>На расчетный срок предусматривается реконструкция существующих и строительство новых объектов улично-дорожной сети в пределах установленных проектом планировки красных линий.</w:t>
      </w:r>
    </w:p>
    <w:p w:rsidR="00904EC6" w:rsidRPr="00904EC6" w:rsidRDefault="00904EC6" w:rsidP="00904EC6">
      <w:pPr>
        <w:rPr>
          <w:color w:val="FF0000"/>
        </w:rPr>
      </w:pPr>
    </w:p>
    <w:p w:rsidR="00904EC6" w:rsidRDefault="00904EC6" w:rsidP="00904EC6">
      <w:pPr>
        <w:rPr>
          <w:color w:val="FF0000"/>
        </w:rPr>
      </w:pPr>
    </w:p>
    <w:p w:rsidR="00F54DB7" w:rsidRDefault="00F54DB7" w:rsidP="00904EC6">
      <w:pPr>
        <w:rPr>
          <w:color w:val="FF0000"/>
        </w:rPr>
      </w:pPr>
    </w:p>
    <w:p w:rsidR="00F54DB7" w:rsidRDefault="00F54DB7" w:rsidP="00904EC6">
      <w:pPr>
        <w:rPr>
          <w:color w:val="FF0000"/>
        </w:rPr>
      </w:pPr>
    </w:p>
    <w:p w:rsidR="00F54DB7" w:rsidRPr="00904EC6" w:rsidRDefault="00F54DB7" w:rsidP="00904EC6">
      <w:pPr>
        <w:rPr>
          <w:color w:val="FF0000"/>
        </w:rPr>
      </w:pPr>
    </w:p>
    <w:p w:rsidR="00904EC6" w:rsidRPr="00904EC6" w:rsidRDefault="00904EC6" w:rsidP="00904EC6">
      <w:pPr>
        <w:pStyle w:val="1"/>
        <w:keepNext w:val="0"/>
        <w:spacing w:before="0" w:after="0"/>
        <w:ind w:firstLine="0"/>
      </w:pPr>
      <w:bookmarkStart w:id="38" w:name="_Toc493671532"/>
      <w:bookmarkStart w:id="39" w:name="_Toc517177071"/>
      <w:r w:rsidRPr="00904EC6">
        <w:t xml:space="preserve">4. Мероприятия по обеспечению доступа инвалидов и маломобильных </w:t>
      </w:r>
    </w:p>
    <w:p w:rsidR="00904EC6" w:rsidRPr="00904EC6" w:rsidRDefault="00904EC6" w:rsidP="00904EC6">
      <w:pPr>
        <w:pStyle w:val="1"/>
        <w:keepNext w:val="0"/>
        <w:spacing w:before="0" w:after="0"/>
        <w:ind w:firstLine="0"/>
      </w:pPr>
      <w:r w:rsidRPr="00904EC6">
        <w:t>групп населения</w:t>
      </w:r>
      <w:bookmarkEnd w:id="38"/>
      <w:bookmarkEnd w:id="39"/>
    </w:p>
    <w:p w:rsidR="00904EC6" w:rsidRPr="00904EC6" w:rsidRDefault="00904EC6" w:rsidP="00904EC6"/>
    <w:p w:rsidR="00904EC6" w:rsidRPr="00904EC6" w:rsidRDefault="00904EC6" w:rsidP="00904EC6">
      <w:pPr>
        <w:ind w:right="-1"/>
      </w:pPr>
      <w:r w:rsidRPr="00904EC6">
        <w:t>Проектом планировки приняты решения по формированию безопасной и удобной для инвалидов городской среды: по созданию условий для обеспечения беспрепятственной доступности объектов обслуживания в зонах застройки различного функционального назначения, зонах рекреации, а также в местах пользования транспортными коммуникациями, сооружениями, устройствами, пешеходными путями. Кроме того приняты решения по организации информационной доступности объектов. Улично-дорожная сеть запроектирована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транспорт.</w:t>
      </w:r>
    </w:p>
    <w:p w:rsidR="00904EC6" w:rsidRPr="00904EC6" w:rsidRDefault="00904EC6" w:rsidP="00904EC6">
      <w:pPr>
        <w:ind w:right="-1"/>
      </w:pPr>
      <w:r w:rsidRPr="00904EC6">
        <w:t>Пешеходные пути к объектам повседневного обслуживания инвалидов запроектированы без пересечений в одном уровне с городскими транспортными магистралями.</w:t>
      </w:r>
    </w:p>
    <w:p w:rsidR="00904EC6" w:rsidRPr="00904EC6" w:rsidRDefault="00904EC6" w:rsidP="00904EC6">
      <w:pPr>
        <w:ind w:right="-1"/>
      </w:pPr>
      <w:r w:rsidRPr="00904EC6">
        <w:t>Объекты общественного питания предполагается размещать в пределах укрупненных жилых кварталов. Продовольственные магазины, объекты бытового обслуживания предполагается размещать на периферии укрупненных жилых кварталов, прилегающ</w:t>
      </w:r>
      <w:r w:rsidR="00F54DB7">
        <w:t>их</w:t>
      </w:r>
      <w:r w:rsidRPr="00904EC6">
        <w:t xml:space="preserve"> к магистральным улицам, на первых этажах общественных зданий. При этом размеры укрупнённых кварталов запроектированы так, что из большинства домов жилищного фонда квартала обеспечивается доступность объектов повседневного обслуживания в радиусе 300 м, а там, где радиус обслуживания более 300 м, организованы удобные для инвалидов пути движения до этих объектов.</w:t>
      </w:r>
    </w:p>
    <w:p w:rsidR="00904EC6" w:rsidRPr="00904EC6" w:rsidRDefault="00904EC6" w:rsidP="00904EC6">
      <w:pPr>
        <w:ind w:right="-1"/>
      </w:pPr>
      <w:r w:rsidRPr="00904EC6">
        <w:t>Вертикальная планировка планируемой территории разработана с учетом возможности перемещения инвалидов по пешеходным путям, проложенным вдоль магистральных и жилых улиц, с уклоном, не превышающим 5 % ко всем значимым объектам обслуживания, местам приложения труда, остановочным пунктам общественного пассажирского транспорта, зонам отдыха. Пешеходные маршруты на внутриквартальных территориях, соединяющие между собою наиболее важные объекты, совмещенные с линейными элементами озеленения, также запроектированы с уклонами, не превышающими 5 %.</w:t>
      </w:r>
    </w:p>
    <w:p w:rsidR="00904EC6" w:rsidRPr="00904EC6" w:rsidRDefault="00904EC6" w:rsidP="00904EC6">
      <w:pPr>
        <w:ind w:right="-1"/>
      </w:pPr>
      <w:r w:rsidRPr="00904EC6">
        <w:t xml:space="preserve">Места наиболее вероятного приложения труда, </w:t>
      </w:r>
      <w:r w:rsidRPr="00904EC6">
        <w:rPr>
          <w:szCs w:val="28"/>
        </w:rPr>
        <w:t>общеобразовательные организации</w:t>
      </w:r>
      <w:r w:rsidRPr="00904EC6">
        <w:t xml:space="preserve">, </w:t>
      </w:r>
      <w:r w:rsidRPr="00904EC6">
        <w:rPr>
          <w:szCs w:val="28"/>
        </w:rPr>
        <w:t>дошкольные образовательные организации</w:t>
      </w:r>
      <w:r w:rsidRPr="00904EC6">
        <w:t xml:space="preserve"> запроектированы в восточной части планируемой территории, примыкающей к Бердскому </w:t>
      </w:r>
      <w:r w:rsidR="00F54DB7" w:rsidRPr="00904EC6">
        <w:t xml:space="preserve">шоссе </w:t>
      </w:r>
      <w:r w:rsidRPr="00904EC6">
        <w:t>- Старому шоссе, в непосредственной близости от остановочных пунктов общественного пассажирского транспорта.</w:t>
      </w:r>
    </w:p>
    <w:p w:rsidR="00904EC6" w:rsidRPr="00904EC6" w:rsidRDefault="00904EC6" w:rsidP="00904EC6">
      <w:pPr>
        <w:ind w:right="-1"/>
      </w:pPr>
      <w:r w:rsidRPr="00904EC6">
        <w:t>Перемещение по планируемой территории в основном безбарьерное. Кроме того, предполагается устройство поверхностей основных пешеходных путей с использованием средств тактильной и цветовой ориентации.</w:t>
      </w:r>
    </w:p>
    <w:p w:rsidR="00904EC6" w:rsidRPr="00904EC6" w:rsidRDefault="00904EC6" w:rsidP="00904EC6">
      <w:pPr>
        <w:ind w:right="-1"/>
      </w:pPr>
      <w:r w:rsidRPr="00904EC6">
        <w:t>На территориях, предназначенных для постоянного и временного хранения транспортных средств, проектом планировки предусмотрено выделение мест хранения транспортных средств, управляемых инвалидами, что учтено при определении площади этих территорий.</w:t>
      </w:r>
      <w:bookmarkStart w:id="40" w:name="_Toc517177072"/>
    </w:p>
    <w:p w:rsidR="00904EC6" w:rsidRPr="00904EC6" w:rsidRDefault="00904EC6" w:rsidP="00904EC6">
      <w:pPr>
        <w:ind w:right="-1"/>
      </w:pPr>
    </w:p>
    <w:p w:rsidR="00904EC6" w:rsidRPr="00904EC6" w:rsidRDefault="00904EC6" w:rsidP="00904EC6">
      <w:pPr>
        <w:ind w:right="-1" w:firstLine="0"/>
        <w:jc w:val="center"/>
        <w:rPr>
          <w:b/>
        </w:rPr>
      </w:pPr>
      <w:r w:rsidRPr="00904EC6">
        <w:rPr>
          <w:b/>
        </w:rPr>
        <w:t xml:space="preserve">5. Основные </w:t>
      </w:r>
      <w:r w:rsidRPr="00904EC6">
        <w:rPr>
          <w:b/>
          <w:szCs w:val="28"/>
        </w:rPr>
        <w:t>технико-экономические</w:t>
      </w:r>
      <w:r w:rsidRPr="00904EC6">
        <w:rPr>
          <w:szCs w:val="28"/>
        </w:rPr>
        <w:t xml:space="preserve"> </w:t>
      </w:r>
      <w:r w:rsidRPr="00904EC6">
        <w:rPr>
          <w:b/>
        </w:rPr>
        <w:t xml:space="preserve">показатели развития </w:t>
      </w:r>
    </w:p>
    <w:p w:rsidR="00904EC6" w:rsidRPr="00904EC6" w:rsidRDefault="00904EC6" w:rsidP="00904EC6">
      <w:pPr>
        <w:ind w:right="-1" w:firstLine="0"/>
        <w:jc w:val="center"/>
        <w:rPr>
          <w:b/>
        </w:rPr>
      </w:pPr>
      <w:r w:rsidRPr="00904EC6">
        <w:rPr>
          <w:b/>
        </w:rPr>
        <w:t>планируемой территории</w:t>
      </w:r>
      <w:bookmarkEnd w:id="40"/>
    </w:p>
    <w:p w:rsidR="00904EC6" w:rsidRPr="00904EC6" w:rsidRDefault="00904EC6" w:rsidP="00904EC6">
      <w:pPr>
        <w:ind w:right="-1"/>
        <w:jc w:val="center"/>
        <w:rPr>
          <w:b/>
        </w:rPr>
      </w:pPr>
    </w:p>
    <w:p w:rsidR="00904EC6" w:rsidRPr="00904EC6" w:rsidRDefault="00904EC6" w:rsidP="00904EC6">
      <w:r w:rsidRPr="00904EC6">
        <w:t xml:space="preserve">Основные </w:t>
      </w:r>
      <w:r w:rsidRPr="00904EC6">
        <w:rPr>
          <w:szCs w:val="28"/>
        </w:rPr>
        <w:t xml:space="preserve">технико-экономические </w:t>
      </w:r>
      <w:r w:rsidRPr="00904EC6">
        <w:t>показатели развития планируемой территории представлены в таблице 3.</w:t>
      </w:r>
    </w:p>
    <w:p w:rsidR="00904EC6" w:rsidRPr="00904EC6" w:rsidRDefault="00904EC6" w:rsidP="00904EC6">
      <w:pPr>
        <w:pStyle w:val="S9"/>
        <w:ind w:firstLine="0"/>
        <w:jc w:val="right"/>
        <w:rPr>
          <w:szCs w:val="28"/>
        </w:rPr>
      </w:pPr>
      <w:r w:rsidRPr="00904EC6">
        <w:rPr>
          <w:szCs w:val="28"/>
        </w:rPr>
        <w:t>Таблица 3</w:t>
      </w:r>
    </w:p>
    <w:p w:rsidR="00904EC6" w:rsidRPr="00904EC6" w:rsidRDefault="00904EC6" w:rsidP="00904EC6">
      <w:pPr>
        <w:pStyle w:val="S9"/>
        <w:ind w:firstLine="0"/>
        <w:rPr>
          <w:szCs w:val="28"/>
        </w:rPr>
      </w:pPr>
    </w:p>
    <w:p w:rsidR="00904EC6" w:rsidRPr="00904EC6" w:rsidRDefault="00904EC6" w:rsidP="00904EC6">
      <w:pPr>
        <w:pStyle w:val="S9"/>
        <w:ind w:firstLine="0"/>
        <w:jc w:val="center"/>
        <w:rPr>
          <w:szCs w:val="28"/>
        </w:rPr>
      </w:pPr>
      <w:r w:rsidRPr="00904EC6">
        <w:rPr>
          <w:szCs w:val="28"/>
        </w:rPr>
        <w:t xml:space="preserve">Основные технико-экономические показатели </w:t>
      </w:r>
      <w:r w:rsidRPr="00904EC6">
        <w:t>развития планируемой территории</w:t>
      </w:r>
    </w:p>
    <w:p w:rsidR="00904EC6" w:rsidRPr="00904EC6" w:rsidRDefault="00904EC6" w:rsidP="00904EC6">
      <w:pPr>
        <w:jc w:val="right"/>
        <w:rPr>
          <w:color w:val="FF0000"/>
        </w:rPr>
      </w:pPr>
    </w:p>
    <w:tbl>
      <w:tblPr>
        <w:tblW w:w="9895" w:type="dxa"/>
        <w:tblInd w:w="113" w:type="dxa"/>
        <w:tblLayout w:type="fixed"/>
        <w:tblCellMar>
          <w:left w:w="85" w:type="dxa"/>
          <w:right w:w="85" w:type="dxa"/>
        </w:tblCellMar>
        <w:tblLook w:val="0000"/>
      </w:tblPr>
      <w:tblGrid>
        <w:gridCol w:w="1106"/>
        <w:gridCol w:w="5789"/>
        <w:gridCol w:w="1441"/>
        <w:gridCol w:w="1559"/>
      </w:tblGrid>
      <w:tr w:rsidR="00904EC6" w:rsidRPr="00904EC6" w:rsidTr="00F23D0B">
        <w:trPr>
          <w:tblHeader/>
        </w:trPr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04EC6" w:rsidRPr="00904EC6" w:rsidRDefault="00904EC6" w:rsidP="00F23D0B">
            <w:pPr>
              <w:ind w:firstLine="0"/>
              <w:jc w:val="center"/>
            </w:pPr>
            <w:r w:rsidRPr="00904EC6">
              <w:t>№</w:t>
            </w:r>
          </w:p>
          <w:p w:rsidR="00904EC6" w:rsidRPr="00904EC6" w:rsidRDefault="00904EC6" w:rsidP="00F23D0B">
            <w:pPr>
              <w:ind w:firstLine="0"/>
              <w:jc w:val="center"/>
            </w:pPr>
            <w:proofErr w:type="gramStart"/>
            <w:r w:rsidRPr="00904EC6">
              <w:t>п</w:t>
            </w:r>
            <w:proofErr w:type="gramEnd"/>
            <w:r w:rsidRPr="00904EC6">
              <w:t>/п</w:t>
            </w:r>
          </w:p>
        </w:tc>
        <w:tc>
          <w:tcPr>
            <w:tcW w:w="5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04EC6" w:rsidRPr="00904EC6" w:rsidRDefault="00904EC6" w:rsidP="00F23D0B">
            <w:pPr>
              <w:ind w:firstLine="0"/>
              <w:jc w:val="center"/>
            </w:pPr>
            <w:r w:rsidRPr="00904EC6">
              <w:t>Показатель</w:t>
            </w:r>
          </w:p>
        </w:tc>
        <w:tc>
          <w:tcPr>
            <w:tcW w:w="14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04EC6" w:rsidRPr="00904EC6" w:rsidRDefault="00904EC6" w:rsidP="00F23D0B">
            <w:pPr>
              <w:ind w:left="-57" w:right="-57" w:firstLine="0"/>
              <w:jc w:val="center"/>
            </w:pPr>
            <w:r w:rsidRPr="00904EC6">
              <w:t>Единицы измерения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4EC6" w:rsidRPr="00904EC6" w:rsidRDefault="00904EC6" w:rsidP="00F23D0B">
            <w:pPr>
              <w:ind w:firstLine="0"/>
              <w:jc w:val="center"/>
            </w:pPr>
            <w:r w:rsidRPr="00904EC6">
              <w:t>Итого до 2030 года</w:t>
            </w:r>
          </w:p>
        </w:tc>
      </w:tr>
    </w:tbl>
    <w:p w:rsidR="00904EC6" w:rsidRPr="00904EC6" w:rsidRDefault="00904EC6" w:rsidP="00904EC6">
      <w:pPr>
        <w:rPr>
          <w:sz w:val="2"/>
          <w:szCs w:val="2"/>
        </w:rPr>
      </w:pPr>
    </w:p>
    <w:tbl>
      <w:tblPr>
        <w:tblW w:w="9895" w:type="dxa"/>
        <w:tblInd w:w="113" w:type="dxa"/>
        <w:tblLayout w:type="fixed"/>
        <w:tblCellMar>
          <w:left w:w="85" w:type="dxa"/>
          <w:right w:w="85" w:type="dxa"/>
        </w:tblCellMar>
        <w:tblLook w:val="0000"/>
      </w:tblPr>
      <w:tblGrid>
        <w:gridCol w:w="1106"/>
        <w:gridCol w:w="5789"/>
        <w:gridCol w:w="8"/>
        <w:gridCol w:w="1433"/>
        <w:gridCol w:w="1559"/>
      </w:tblGrid>
      <w:tr w:rsidR="00904EC6" w:rsidRPr="00904EC6" w:rsidTr="00F23D0B">
        <w:trPr>
          <w:cantSplit/>
          <w:tblHeader/>
        </w:trPr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04EC6" w:rsidRPr="00904EC6" w:rsidRDefault="00904EC6" w:rsidP="00F23D0B">
            <w:pPr>
              <w:ind w:firstLine="0"/>
              <w:jc w:val="center"/>
              <w:rPr>
                <w:sz w:val="24"/>
                <w:szCs w:val="24"/>
              </w:rPr>
            </w:pPr>
            <w:r w:rsidRPr="00904EC6">
              <w:rPr>
                <w:sz w:val="24"/>
                <w:szCs w:val="24"/>
              </w:rPr>
              <w:t>1</w:t>
            </w:r>
          </w:p>
        </w:tc>
        <w:tc>
          <w:tcPr>
            <w:tcW w:w="5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04EC6" w:rsidRPr="00904EC6" w:rsidRDefault="00904EC6" w:rsidP="00F23D0B">
            <w:pPr>
              <w:ind w:firstLine="0"/>
              <w:jc w:val="center"/>
              <w:rPr>
                <w:sz w:val="24"/>
                <w:szCs w:val="24"/>
              </w:rPr>
            </w:pPr>
            <w:r w:rsidRPr="00904EC6">
              <w:rPr>
                <w:sz w:val="24"/>
                <w:szCs w:val="24"/>
              </w:rPr>
              <w:t>2</w:t>
            </w:r>
          </w:p>
        </w:tc>
        <w:tc>
          <w:tcPr>
            <w:tcW w:w="14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04EC6" w:rsidRPr="00904EC6" w:rsidRDefault="00904EC6" w:rsidP="00F23D0B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904EC6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4EC6" w:rsidRPr="00904EC6" w:rsidRDefault="00904EC6" w:rsidP="00F23D0B">
            <w:pPr>
              <w:ind w:firstLine="0"/>
              <w:jc w:val="center"/>
              <w:rPr>
                <w:sz w:val="24"/>
                <w:szCs w:val="24"/>
              </w:rPr>
            </w:pPr>
            <w:r w:rsidRPr="00904EC6">
              <w:rPr>
                <w:sz w:val="24"/>
                <w:szCs w:val="24"/>
              </w:rPr>
              <w:t>4</w:t>
            </w:r>
          </w:p>
        </w:tc>
      </w:tr>
      <w:tr w:rsidR="00904EC6" w:rsidRPr="00904EC6" w:rsidTr="00F23D0B">
        <w:trPr>
          <w:cantSplit/>
        </w:trPr>
        <w:tc>
          <w:tcPr>
            <w:tcW w:w="98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EC6" w:rsidRPr="00904EC6" w:rsidRDefault="00904EC6" w:rsidP="00F23D0B">
            <w:pPr>
              <w:ind w:firstLine="29"/>
              <w:jc w:val="center"/>
            </w:pPr>
            <w:r w:rsidRPr="00904EC6">
              <w:t>1. Территория</w:t>
            </w:r>
          </w:p>
        </w:tc>
      </w:tr>
      <w:tr w:rsidR="00904EC6" w:rsidRPr="00904EC6" w:rsidTr="00F23D0B">
        <w:trPr>
          <w:cantSplit/>
        </w:trPr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EC6" w:rsidRPr="00904EC6" w:rsidRDefault="00904EC6" w:rsidP="00F23D0B">
            <w:pPr>
              <w:ind w:firstLine="0"/>
              <w:jc w:val="center"/>
            </w:pPr>
            <w:r w:rsidRPr="00904EC6">
              <w:t>1.1</w:t>
            </w:r>
          </w:p>
        </w:tc>
        <w:tc>
          <w:tcPr>
            <w:tcW w:w="5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EC6" w:rsidRPr="00904EC6" w:rsidRDefault="00904EC6" w:rsidP="00F23D0B">
            <w:pPr>
              <w:ind w:firstLine="0"/>
            </w:pPr>
            <w:r w:rsidRPr="00904EC6">
              <w:t>Площадь планируемой территории, всего, в том числе: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EC6" w:rsidRPr="00904EC6" w:rsidRDefault="00904EC6" w:rsidP="00F23D0B">
            <w:pPr>
              <w:ind w:firstLine="0"/>
              <w:jc w:val="center"/>
              <w:rPr>
                <w:szCs w:val="28"/>
              </w:rPr>
            </w:pPr>
            <w:r w:rsidRPr="00904EC6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EC6" w:rsidRPr="00904EC6" w:rsidRDefault="00904EC6" w:rsidP="00F23D0B">
            <w:pPr>
              <w:ind w:firstLine="0"/>
              <w:jc w:val="center"/>
              <w:rPr>
                <w:color w:val="1F497D" w:themeColor="text2"/>
                <w:szCs w:val="28"/>
              </w:rPr>
            </w:pPr>
            <w:r w:rsidRPr="00904EC6">
              <w:rPr>
                <w:szCs w:val="28"/>
              </w:rPr>
              <w:t>1149</w:t>
            </w:r>
          </w:p>
        </w:tc>
      </w:tr>
      <w:tr w:rsidR="00904EC6" w:rsidRPr="00904EC6" w:rsidTr="00F23D0B">
        <w:trPr>
          <w:cantSplit/>
        </w:trPr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04EC6" w:rsidRPr="00904EC6" w:rsidRDefault="00904EC6" w:rsidP="00F23D0B">
            <w:pPr>
              <w:ind w:firstLine="0"/>
              <w:jc w:val="center"/>
            </w:pPr>
            <w:r w:rsidRPr="00904EC6">
              <w:t>1.1.1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</w:tcBorders>
          </w:tcPr>
          <w:p w:rsidR="00904EC6" w:rsidRPr="00904EC6" w:rsidRDefault="00904EC6" w:rsidP="00F23D0B">
            <w:pPr>
              <w:spacing w:line="240" w:lineRule="atLeast"/>
              <w:ind w:firstLine="0"/>
              <w:rPr>
                <w:szCs w:val="24"/>
              </w:rPr>
            </w:pPr>
            <w:r w:rsidRPr="00904EC6">
              <w:rPr>
                <w:szCs w:val="24"/>
              </w:rPr>
              <w:t>Зоны объектов рекреационного назначения, в том числе: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04EC6" w:rsidRPr="00904EC6" w:rsidRDefault="00904EC6" w:rsidP="00F23D0B">
            <w:pPr>
              <w:ind w:firstLine="0"/>
              <w:jc w:val="center"/>
              <w:rPr>
                <w:szCs w:val="28"/>
              </w:rPr>
            </w:pPr>
            <w:r w:rsidRPr="00904EC6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904EC6" w:rsidRPr="00904EC6" w:rsidRDefault="00904EC6" w:rsidP="00F23D0B">
            <w:pPr>
              <w:spacing w:line="240" w:lineRule="atLeast"/>
              <w:ind w:firstLine="0"/>
              <w:jc w:val="center"/>
              <w:rPr>
                <w:color w:val="FF0000"/>
                <w:szCs w:val="24"/>
              </w:rPr>
            </w:pPr>
            <w:r w:rsidRPr="00904EC6">
              <w:rPr>
                <w:szCs w:val="24"/>
              </w:rPr>
              <w:t>93,26</w:t>
            </w:r>
          </w:p>
        </w:tc>
      </w:tr>
      <w:tr w:rsidR="00904EC6" w:rsidRPr="00904EC6" w:rsidTr="00F23D0B">
        <w:trPr>
          <w:cantSplit/>
        </w:trPr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04EC6" w:rsidRPr="00904EC6" w:rsidRDefault="00904EC6" w:rsidP="00F23D0B">
            <w:pPr>
              <w:ind w:firstLine="0"/>
              <w:jc w:val="center"/>
            </w:pPr>
            <w:r w:rsidRPr="00904EC6">
              <w:t>1.1.1.1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</w:tcPr>
          <w:p w:rsidR="00904EC6" w:rsidRPr="00904EC6" w:rsidRDefault="00904EC6" w:rsidP="00F23D0B">
            <w:pPr>
              <w:spacing w:line="240" w:lineRule="atLeast"/>
              <w:ind w:firstLine="0"/>
              <w:rPr>
                <w:szCs w:val="24"/>
              </w:rPr>
            </w:pPr>
            <w:r w:rsidRPr="00904EC6">
              <w:rPr>
                <w:szCs w:val="24"/>
              </w:rPr>
              <w:t>Зона отдыха и оздоровления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04EC6" w:rsidRPr="00904EC6" w:rsidRDefault="00904EC6" w:rsidP="00F23D0B">
            <w:pPr>
              <w:ind w:firstLine="0"/>
              <w:jc w:val="center"/>
              <w:rPr>
                <w:szCs w:val="28"/>
              </w:rPr>
            </w:pPr>
            <w:r w:rsidRPr="00904EC6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904EC6" w:rsidRPr="00904EC6" w:rsidRDefault="00904EC6" w:rsidP="00F23D0B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904EC6">
              <w:rPr>
                <w:szCs w:val="24"/>
              </w:rPr>
              <w:t>93,26</w:t>
            </w:r>
          </w:p>
        </w:tc>
      </w:tr>
      <w:tr w:rsidR="00904EC6" w:rsidRPr="00904EC6" w:rsidTr="00F23D0B">
        <w:trPr>
          <w:cantSplit/>
        </w:trPr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04EC6" w:rsidRPr="00904EC6" w:rsidRDefault="00904EC6" w:rsidP="00F23D0B">
            <w:pPr>
              <w:ind w:firstLine="0"/>
              <w:jc w:val="center"/>
            </w:pPr>
            <w:bookmarkStart w:id="41" w:name="_Hlk476065254"/>
            <w:r w:rsidRPr="00904EC6">
              <w:t>1.1.2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</w:tcPr>
          <w:p w:rsidR="00904EC6" w:rsidRPr="00904EC6" w:rsidRDefault="00904EC6" w:rsidP="00F23D0B">
            <w:pPr>
              <w:spacing w:line="240" w:lineRule="atLeast"/>
              <w:ind w:firstLine="0"/>
              <w:rPr>
                <w:szCs w:val="24"/>
              </w:rPr>
            </w:pPr>
            <w:r w:rsidRPr="00904EC6">
              <w:rPr>
                <w:szCs w:val="24"/>
              </w:rPr>
              <w:t>Зоны общественно-деловых объектов, в том числе: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04EC6" w:rsidRPr="00904EC6" w:rsidRDefault="00904EC6" w:rsidP="00F23D0B">
            <w:pPr>
              <w:ind w:firstLine="0"/>
              <w:jc w:val="center"/>
              <w:rPr>
                <w:szCs w:val="28"/>
              </w:rPr>
            </w:pPr>
            <w:r w:rsidRPr="00904EC6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EC6" w:rsidRPr="00904EC6" w:rsidRDefault="00904EC6" w:rsidP="00F23D0B">
            <w:pPr>
              <w:spacing w:line="240" w:lineRule="atLeast"/>
              <w:ind w:firstLine="0"/>
              <w:jc w:val="center"/>
              <w:rPr>
                <w:color w:val="FF0000"/>
                <w:szCs w:val="24"/>
              </w:rPr>
            </w:pPr>
            <w:r w:rsidRPr="00904EC6">
              <w:rPr>
                <w:szCs w:val="24"/>
              </w:rPr>
              <w:t>89,35</w:t>
            </w:r>
          </w:p>
        </w:tc>
      </w:tr>
      <w:bookmarkEnd w:id="41"/>
      <w:tr w:rsidR="00904EC6" w:rsidRPr="00904EC6" w:rsidTr="00F23D0B">
        <w:trPr>
          <w:cantSplit/>
        </w:trPr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04EC6" w:rsidRPr="00904EC6" w:rsidRDefault="00904EC6" w:rsidP="00F23D0B">
            <w:pPr>
              <w:ind w:firstLine="0"/>
              <w:jc w:val="center"/>
              <w:rPr>
                <w:szCs w:val="28"/>
              </w:rPr>
            </w:pPr>
            <w:r w:rsidRPr="00904EC6">
              <w:rPr>
                <w:szCs w:val="28"/>
              </w:rPr>
              <w:t>1.1.2.1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</w:tcPr>
          <w:p w:rsidR="00904EC6" w:rsidRPr="00904EC6" w:rsidRDefault="00904EC6" w:rsidP="00F23D0B">
            <w:pPr>
              <w:spacing w:line="240" w:lineRule="atLeast"/>
              <w:ind w:firstLine="0"/>
              <w:rPr>
                <w:szCs w:val="24"/>
              </w:rPr>
            </w:pPr>
            <w:r w:rsidRPr="00904EC6">
              <w:rPr>
                <w:szCs w:val="24"/>
              </w:rPr>
              <w:t>Зона объектов делового, общественного и коммерческого назначения, в том числе многоэтажных жилых домов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04EC6" w:rsidRPr="00904EC6" w:rsidRDefault="00904EC6" w:rsidP="00F23D0B">
            <w:pPr>
              <w:ind w:firstLine="0"/>
              <w:jc w:val="center"/>
              <w:rPr>
                <w:szCs w:val="28"/>
              </w:rPr>
            </w:pPr>
            <w:r w:rsidRPr="00904EC6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EC6" w:rsidRPr="00904EC6" w:rsidRDefault="00904EC6" w:rsidP="00F23D0B">
            <w:pPr>
              <w:spacing w:line="240" w:lineRule="atLeast"/>
              <w:ind w:firstLine="0"/>
              <w:jc w:val="center"/>
              <w:rPr>
                <w:color w:val="FF0000"/>
                <w:szCs w:val="24"/>
              </w:rPr>
            </w:pPr>
            <w:r w:rsidRPr="00904EC6">
              <w:rPr>
                <w:szCs w:val="24"/>
              </w:rPr>
              <w:t>31,77</w:t>
            </w:r>
          </w:p>
        </w:tc>
      </w:tr>
      <w:tr w:rsidR="00904EC6" w:rsidRPr="00904EC6" w:rsidTr="00F23D0B">
        <w:trPr>
          <w:cantSplit/>
        </w:trPr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04EC6" w:rsidRPr="00904EC6" w:rsidRDefault="00904EC6" w:rsidP="00F23D0B">
            <w:pPr>
              <w:ind w:firstLine="0"/>
              <w:jc w:val="center"/>
              <w:rPr>
                <w:szCs w:val="28"/>
              </w:rPr>
            </w:pPr>
            <w:bookmarkStart w:id="42" w:name="_Hlk476065273"/>
            <w:r w:rsidRPr="00904EC6">
              <w:rPr>
                <w:szCs w:val="28"/>
              </w:rPr>
              <w:t>1.1.2.2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</w:tcPr>
          <w:p w:rsidR="00904EC6" w:rsidRPr="00904EC6" w:rsidRDefault="00904EC6" w:rsidP="00F23D0B">
            <w:pPr>
              <w:spacing w:line="240" w:lineRule="atLeast"/>
              <w:ind w:firstLine="0"/>
              <w:rPr>
                <w:szCs w:val="24"/>
              </w:rPr>
            </w:pPr>
            <w:r w:rsidRPr="00904EC6">
              <w:rPr>
                <w:szCs w:val="24"/>
              </w:rPr>
              <w:t xml:space="preserve">Зона объектов здравоохранения 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04EC6" w:rsidRPr="00904EC6" w:rsidRDefault="00904EC6" w:rsidP="00F23D0B">
            <w:pPr>
              <w:ind w:firstLine="0"/>
              <w:jc w:val="center"/>
              <w:rPr>
                <w:szCs w:val="28"/>
              </w:rPr>
            </w:pPr>
            <w:r w:rsidRPr="00904EC6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904EC6" w:rsidRPr="00904EC6" w:rsidRDefault="00904EC6" w:rsidP="00F23D0B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904EC6">
              <w:rPr>
                <w:szCs w:val="24"/>
              </w:rPr>
              <w:t>1,52</w:t>
            </w:r>
          </w:p>
        </w:tc>
      </w:tr>
      <w:tr w:rsidR="00904EC6" w:rsidRPr="00904EC6" w:rsidTr="00F23D0B">
        <w:trPr>
          <w:cantSplit/>
        </w:trPr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04EC6" w:rsidRPr="00904EC6" w:rsidRDefault="00904EC6" w:rsidP="00F23D0B">
            <w:pPr>
              <w:ind w:firstLine="0"/>
              <w:jc w:val="center"/>
            </w:pPr>
            <w:r w:rsidRPr="00904EC6">
              <w:rPr>
                <w:szCs w:val="28"/>
              </w:rPr>
              <w:t>1.1.2.3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</w:tcPr>
          <w:p w:rsidR="00904EC6" w:rsidRPr="00904EC6" w:rsidRDefault="00904EC6" w:rsidP="00F23D0B">
            <w:pPr>
              <w:spacing w:line="240" w:lineRule="atLeast"/>
              <w:ind w:firstLine="0"/>
              <w:rPr>
                <w:szCs w:val="24"/>
              </w:rPr>
            </w:pPr>
            <w:r w:rsidRPr="00904EC6">
              <w:rPr>
                <w:szCs w:val="24"/>
              </w:rPr>
              <w:t>Зона специализированной малоэтажной общественной застройки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04EC6" w:rsidRPr="00904EC6" w:rsidRDefault="00904EC6" w:rsidP="00F23D0B">
            <w:pPr>
              <w:ind w:firstLine="0"/>
              <w:jc w:val="center"/>
              <w:rPr>
                <w:szCs w:val="28"/>
              </w:rPr>
            </w:pPr>
            <w:r w:rsidRPr="00904EC6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904EC6" w:rsidRPr="00904EC6" w:rsidRDefault="00904EC6" w:rsidP="00F23D0B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904EC6">
              <w:rPr>
                <w:szCs w:val="24"/>
              </w:rPr>
              <w:t>39,04</w:t>
            </w:r>
          </w:p>
        </w:tc>
      </w:tr>
      <w:tr w:rsidR="00904EC6" w:rsidRPr="00904EC6" w:rsidTr="00F23D0B">
        <w:trPr>
          <w:cantSplit/>
        </w:trPr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04EC6" w:rsidRPr="00904EC6" w:rsidRDefault="00904EC6" w:rsidP="00F23D0B">
            <w:pPr>
              <w:ind w:firstLine="0"/>
              <w:jc w:val="center"/>
              <w:rPr>
                <w:szCs w:val="28"/>
              </w:rPr>
            </w:pPr>
            <w:r w:rsidRPr="00904EC6">
              <w:rPr>
                <w:szCs w:val="28"/>
              </w:rPr>
              <w:t>1.1.2.4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</w:tcPr>
          <w:p w:rsidR="00904EC6" w:rsidRPr="00904EC6" w:rsidRDefault="00904EC6" w:rsidP="00F23D0B">
            <w:pPr>
              <w:spacing w:line="240" w:lineRule="atLeast"/>
              <w:ind w:firstLine="0"/>
              <w:rPr>
                <w:szCs w:val="24"/>
              </w:rPr>
            </w:pPr>
            <w:r w:rsidRPr="00904EC6">
              <w:rPr>
                <w:szCs w:val="24"/>
              </w:rPr>
              <w:t>Зона объектов дошкольного, начального общего, основного общего и среднего общего образования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04EC6" w:rsidRPr="00904EC6" w:rsidRDefault="00904EC6" w:rsidP="00F23D0B">
            <w:pPr>
              <w:ind w:firstLine="0"/>
              <w:jc w:val="center"/>
              <w:rPr>
                <w:szCs w:val="28"/>
              </w:rPr>
            </w:pPr>
            <w:r w:rsidRPr="00904EC6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904EC6" w:rsidRPr="00904EC6" w:rsidRDefault="00904EC6" w:rsidP="00F23D0B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904EC6">
              <w:rPr>
                <w:szCs w:val="24"/>
              </w:rPr>
              <w:t>17,02</w:t>
            </w:r>
          </w:p>
        </w:tc>
      </w:tr>
      <w:tr w:rsidR="00904EC6" w:rsidRPr="00904EC6" w:rsidTr="00F23D0B">
        <w:trPr>
          <w:cantSplit/>
        </w:trPr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04EC6" w:rsidRPr="00904EC6" w:rsidRDefault="00904EC6" w:rsidP="00F23D0B">
            <w:pPr>
              <w:ind w:firstLine="0"/>
              <w:jc w:val="center"/>
              <w:rPr>
                <w:szCs w:val="28"/>
              </w:rPr>
            </w:pPr>
            <w:r w:rsidRPr="00904EC6">
              <w:rPr>
                <w:szCs w:val="28"/>
              </w:rPr>
              <w:t>1.1.3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</w:tcPr>
          <w:p w:rsidR="00904EC6" w:rsidRPr="00904EC6" w:rsidRDefault="00904EC6" w:rsidP="00F23D0B">
            <w:pPr>
              <w:spacing w:line="240" w:lineRule="atLeast"/>
              <w:ind w:firstLine="0"/>
              <w:rPr>
                <w:szCs w:val="24"/>
              </w:rPr>
            </w:pPr>
            <w:r w:rsidRPr="00904EC6">
              <w:rPr>
                <w:szCs w:val="24"/>
              </w:rPr>
              <w:t>Жилые зоны, в том числе: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04EC6" w:rsidRPr="00904EC6" w:rsidRDefault="00904EC6" w:rsidP="00F23D0B">
            <w:pPr>
              <w:ind w:firstLine="0"/>
              <w:jc w:val="center"/>
              <w:rPr>
                <w:szCs w:val="28"/>
              </w:rPr>
            </w:pPr>
            <w:r w:rsidRPr="00904EC6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904EC6" w:rsidRPr="00904EC6" w:rsidRDefault="00904EC6" w:rsidP="00F23D0B">
            <w:pPr>
              <w:spacing w:line="240" w:lineRule="atLeast"/>
              <w:ind w:firstLine="0"/>
              <w:jc w:val="center"/>
              <w:rPr>
                <w:color w:val="FF0000"/>
                <w:szCs w:val="24"/>
              </w:rPr>
            </w:pPr>
            <w:r w:rsidRPr="00904EC6">
              <w:rPr>
                <w:szCs w:val="24"/>
              </w:rPr>
              <w:t>79,53</w:t>
            </w:r>
          </w:p>
        </w:tc>
      </w:tr>
      <w:tr w:rsidR="00904EC6" w:rsidRPr="00904EC6" w:rsidTr="00F23D0B">
        <w:trPr>
          <w:cantSplit/>
        </w:trPr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04EC6" w:rsidRPr="00904EC6" w:rsidRDefault="00904EC6" w:rsidP="00F23D0B">
            <w:pPr>
              <w:ind w:firstLine="0"/>
              <w:jc w:val="center"/>
              <w:rPr>
                <w:szCs w:val="28"/>
              </w:rPr>
            </w:pPr>
            <w:r w:rsidRPr="00904EC6">
              <w:rPr>
                <w:szCs w:val="28"/>
              </w:rPr>
              <w:t>1.1.3.1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</w:tcPr>
          <w:p w:rsidR="00904EC6" w:rsidRPr="00904EC6" w:rsidRDefault="00904EC6" w:rsidP="00F23D0B">
            <w:pPr>
              <w:spacing w:line="240" w:lineRule="atLeast"/>
              <w:ind w:firstLine="0"/>
              <w:rPr>
                <w:szCs w:val="24"/>
              </w:rPr>
            </w:pPr>
            <w:r w:rsidRPr="00904EC6">
              <w:rPr>
                <w:szCs w:val="24"/>
              </w:rPr>
              <w:t>Зона застройки жилыми домами смешанной этажности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04EC6" w:rsidRPr="00904EC6" w:rsidRDefault="00904EC6" w:rsidP="00F23D0B">
            <w:pPr>
              <w:ind w:firstLine="0"/>
              <w:jc w:val="center"/>
              <w:rPr>
                <w:szCs w:val="28"/>
              </w:rPr>
            </w:pPr>
            <w:r w:rsidRPr="00904EC6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904EC6" w:rsidRPr="00904EC6" w:rsidRDefault="00904EC6" w:rsidP="00F23D0B">
            <w:pPr>
              <w:spacing w:line="240" w:lineRule="atLeast"/>
              <w:ind w:firstLine="0"/>
              <w:jc w:val="center"/>
              <w:rPr>
                <w:color w:val="FF0000"/>
                <w:szCs w:val="24"/>
              </w:rPr>
            </w:pPr>
            <w:r w:rsidRPr="00904EC6">
              <w:rPr>
                <w:szCs w:val="24"/>
              </w:rPr>
              <w:t>79,53</w:t>
            </w:r>
          </w:p>
        </w:tc>
      </w:tr>
      <w:bookmarkEnd w:id="42"/>
      <w:tr w:rsidR="00904EC6" w:rsidRPr="00904EC6" w:rsidTr="00F23D0B">
        <w:trPr>
          <w:cantSplit/>
        </w:trPr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04EC6" w:rsidRPr="00904EC6" w:rsidRDefault="00904EC6" w:rsidP="00F23D0B">
            <w:pPr>
              <w:ind w:firstLine="0"/>
              <w:jc w:val="center"/>
              <w:rPr>
                <w:szCs w:val="28"/>
              </w:rPr>
            </w:pPr>
            <w:r w:rsidRPr="00904EC6">
              <w:rPr>
                <w:szCs w:val="28"/>
              </w:rPr>
              <w:t>1.1.4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</w:tcPr>
          <w:p w:rsidR="00904EC6" w:rsidRPr="00904EC6" w:rsidRDefault="00904EC6" w:rsidP="00F23D0B">
            <w:pPr>
              <w:spacing w:line="240" w:lineRule="atLeast"/>
              <w:ind w:firstLine="0"/>
              <w:rPr>
                <w:szCs w:val="24"/>
              </w:rPr>
            </w:pPr>
            <w:r w:rsidRPr="00904EC6">
              <w:rPr>
                <w:szCs w:val="24"/>
              </w:rPr>
              <w:t>Зоны производственных объектов, в том числе: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04EC6" w:rsidRPr="00904EC6" w:rsidRDefault="00904EC6" w:rsidP="00F23D0B">
            <w:pPr>
              <w:ind w:firstLine="0"/>
              <w:jc w:val="center"/>
              <w:rPr>
                <w:szCs w:val="28"/>
              </w:rPr>
            </w:pPr>
            <w:r w:rsidRPr="00904EC6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904EC6" w:rsidRPr="00904EC6" w:rsidRDefault="00904EC6" w:rsidP="00F23D0B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904EC6">
              <w:rPr>
                <w:szCs w:val="24"/>
              </w:rPr>
              <w:t>4,09</w:t>
            </w:r>
          </w:p>
        </w:tc>
      </w:tr>
      <w:tr w:rsidR="00904EC6" w:rsidRPr="00904EC6" w:rsidTr="00F23D0B">
        <w:trPr>
          <w:cantSplit/>
        </w:trPr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04EC6" w:rsidRPr="00904EC6" w:rsidRDefault="00904EC6" w:rsidP="00F23D0B">
            <w:pPr>
              <w:ind w:firstLine="0"/>
              <w:jc w:val="center"/>
              <w:rPr>
                <w:szCs w:val="28"/>
              </w:rPr>
            </w:pPr>
            <w:r w:rsidRPr="00904EC6">
              <w:rPr>
                <w:szCs w:val="28"/>
              </w:rPr>
              <w:t>1.1.4.1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</w:tcPr>
          <w:p w:rsidR="00904EC6" w:rsidRPr="00904EC6" w:rsidRDefault="00904EC6" w:rsidP="00F23D0B">
            <w:pPr>
              <w:spacing w:line="240" w:lineRule="atLeast"/>
              <w:ind w:firstLine="0"/>
              <w:rPr>
                <w:szCs w:val="24"/>
              </w:rPr>
            </w:pPr>
            <w:r w:rsidRPr="00904EC6">
              <w:rPr>
                <w:szCs w:val="24"/>
              </w:rPr>
              <w:t>Зона коммунальных и складских объектов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04EC6" w:rsidRPr="00904EC6" w:rsidRDefault="00904EC6" w:rsidP="00F23D0B">
            <w:pPr>
              <w:ind w:firstLine="0"/>
              <w:jc w:val="center"/>
              <w:rPr>
                <w:szCs w:val="28"/>
              </w:rPr>
            </w:pPr>
            <w:r w:rsidRPr="00904EC6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904EC6" w:rsidRPr="00904EC6" w:rsidRDefault="00904EC6" w:rsidP="00F23D0B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904EC6">
              <w:rPr>
                <w:szCs w:val="24"/>
              </w:rPr>
              <w:t>4,09</w:t>
            </w:r>
          </w:p>
        </w:tc>
      </w:tr>
      <w:tr w:rsidR="00904EC6" w:rsidRPr="00904EC6" w:rsidTr="00F23D0B">
        <w:trPr>
          <w:cantSplit/>
        </w:trPr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04EC6" w:rsidRPr="00904EC6" w:rsidRDefault="00904EC6" w:rsidP="00F23D0B">
            <w:pPr>
              <w:ind w:firstLine="0"/>
              <w:jc w:val="center"/>
              <w:rPr>
                <w:szCs w:val="28"/>
              </w:rPr>
            </w:pPr>
            <w:r w:rsidRPr="00904EC6">
              <w:rPr>
                <w:szCs w:val="28"/>
              </w:rPr>
              <w:t>1.1.5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</w:tcPr>
          <w:p w:rsidR="00904EC6" w:rsidRPr="00904EC6" w:rsidRDefault="00904EC6" w:rsidP="00F23D0B">
            <w:pPr>
              <w:spacing w:line="240" w:lineRule="atLeast"/>
              <w:ind w:firstLine="0"/>
              <w:rPr>
                <w:szCs w:val="24"/>
              </w:rPr>
            </w:pPr>
            <w:r w:rsidRPr="00904EC6">
              <w:rPr>
                <w:szCs w:val="24"/>
              </w:rPr>
              <w:t>Зоны инженерной и транспортной инфраструктур, в том числе: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04EC6" w:rsidRPr="00904EC6" w:rsidRDefault="00904EC6" w:rsidP="00F23D0B">
            <w:pPr>
              <w:ind w:firstLine="0"/>
              <w:jc w:val="center"/>
              <w:rPr>
                <w:szCs w:val="28"/>
              </w:rPr>
            </w:pPr>
            <w:r w:rsidRPr="00904EC6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904EC6" w:rsidRPr="00904EC6" w:rsidRDefault="00904EC6" w:rsidP="00F23D0B">
            <w:pPr>
              <w:spacing w:line="240" w:lineRule="atLeast"/>
              <w:ind w:firstLine="0"/>
              <w:jc w:val="center"/>
              <w:rPr>
                <w:color w:val="FF0000"/>
                <w:szCs w:val="24"/>
              </w:rPr>
            </w:pPr>
            <w:r w:rsidRPr="00904EC6">
              <w:rPr>
                <w:szCs w:val="24"/>
              </w:rPr>
              <w:t>198,16</w:t>
            </w:r>
          </w:p>
        </w:tc>
      </w:tr>
      <w:tr w:rsidR="00904EC6" w:rsidRPr="00904EC6" w:rsidTr="00F23D0B">
        <w:trPr>
          <w:cantSplit/>
        </w:trPr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04EC6" w:rsidRPr="00904EC6" w:rsidRDefault="00904EC6" w:rsidP="00F23D0B">
            <w:pPr>
              <w:ind w:firstLine="0"/>
              <w:jc w:val="center"/>
              <w:rPr>
                <w:szCs w:val="28"/>
              </w:rPr>
            </w:pPr>
            <w:r w:rsidRPr="00904EC6">
              <w:rPr>
                <w:szCs w:val="28"/>
              </w:rPr>
              <w:t>1.1.5.1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</w:tcPr>
          <w:p w:rsidR="00904EC6" w:rsidRPr="00904EC6" w:rsidRDefault="00904EC6" w:rsidP="00F23D0B">
            <w:pPr>
              <w:spacing w:line="240" w:lineRule="atLeast"/>
              <w:ind w:firstLine="0"/>
              <w:rPr>
                <w:szCs w:val="24"/>
              </w:rPr>
            </w:pPr>
            <w:r w:rsidRPr="00904EC6">
              <w:rPr>
                <w:szCs w:val="24"/>
              </w:rPr>
              <w:t>Зона сооружений и коммуникаций железнодорожного транспорта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04EC6" w:rsidRPr="00904EC6" w:rsidRDefault="00904EC6" w:rsidP="00F23D0B">
            <w:pPr>
              <w:ind w:firstLine="0"/>
              <w:jc w:val="center"/>
              <w:rPr>
                <w:szCs w:val="28"/>
              </w:rPr>
            </w:pPr>
            <w:r w:rsidRPr="00904EC6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904EC6" w:rsidRPr="00904EC6" w:rsidRDefault="00904EC6" w:rsidP="00F23D0B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904EC6">
              <w:rPr>
                <w:szCs w:val="24"/>
              </w:rPr>
              <w:t>37,08</w:t>
            </w:r>
          </w:p>
        </w:tc>
      </w:tr>
      <w:tr w:rsidR="00904EC6" w:rsidRPr="00904EC6" w:rsidTr="00F23D0B">
        <w:trPr>
          <w:cantSplit/>
        </w:trPr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04EC6" w:rsidRPr="00904EC6" w:rsidRDefault="00904EC6" w:rsidP="00F23D0B">
            <w:pPr>
              <w:ind w:firstLine="0"/>
              <w:jc w:val="center"/>
              <w:rPr>
                <w:color w:val="1F497D" w:themeColor="text2"/>
                <w:szCs w:val="28"/>
              </w:rPr>
            </w:pPr>
            <w:r w:rsidRPr="00904EC6">
              <w:rPr>
                <w:szCs w:val="28"/>
              </w:rPr>
              <w:t>1.1.5.2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</w:tcPr>
          <w:p w:rsidR="00904EC6" w:rsidRPr="00904EC6" w:rsidRDefault="00904EC6" w:rsidP="00F23D0B">
            <w:pPr>
              <w:spacing w:line="240" w:lineRule="atLeast"/>
              <w:ind w:firstLine="0"/>
              <w:rPr>
                <w:szCs w:val="24"/>
              </w:rPr>
            </w:pPr>
            <w:r w:rsidRPr="00904EC6">
              <w:rPr>
                <w:szCs w:val="24"/>
              </w:rPr>
              <w:t>Зона сооружений и коммуникаций автомобильного, речного, воздушного транспорта, метрополитена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04EC6" w:rsidRPr="00904EC6" w:rsidRDefault="00904EC6" w:rsidP="00F23D0B">
            <w:pPr>
              <w:ind w:firstLine="0"/>
              <w:jc w:val="center"/>
              <w:rPr>
                <w:szCs w:val="28"/>
              </w:rPr>
            </w:pPr>
            <w:r w:rsidRPr="00904EC6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904EC6" w:rsidRPr="00904EC6" w:rsidRDefault="00904EC6" w:rsidP="00F23D0B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904EC6">
              <w:rPr>
                <w:szCs w:val="24"/>
              </w:rPr>
              <w:t>2,32</w:t>
            </w:r>
          </w:p>
        </w:tc>
      </w:tr>
      <w:tr w:rsidR="00904EC6" w:rsidRPr="00904EC6" w:rsidTr="00F23D0B">
        <w:trPr>
          <w:cantSplit/>
        </w:trPr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04EC6" w:rsidRPr="00904EC6" w:rsidRDefault="00904EC6" w:rsidP="00F23D0B">
            <w:pPr>
              <w:ind w:firstLine="0"/>
              <w:jc w:val="center"/>
              <w:rPr>
                <w:color w:val="1F497D" w:themeColor="text2"/>
                <w:szCs w:val="28"/>
              </w:rPr>
            </w:pPr>
            <w:r w:rsidRPr="00904EC6">
              <w:rPr>
                <w:szCs w:val="28"/>
              </w:rPr>
              <w:t>1.1.5.3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</w:tcPr>
          <w:p w:rsidR="00904EC6" w:rsidRPr="00904EC6" w:rsidRDefault="00904EC6" w:rsidP="00F23D0B">
            <w:pPr>
              <w:spacing w:line="240" w:lineRule="atLeast"/>
              <w:ind w:firstLine="0"/>
              <w:rPr>
                <w:szCs w:val="24"/>
              </w:rPr>
            </w:pPr>
            <w:r w:rsidRPr="00904EC6">
              <w:rPr>
                <w:szCs w:val="24"/>
              </w:rPr>
              <w:t xml:space="preserve">Зона объектов улично-дорожной сети 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04EC6" w:rsidRPr="00904EC6" w:rsidRDefault="00904EC6" w:rsidP="00F23D0B">
            <w:pPr>
              <w:ind w:firstLine="0"/>
              <w:jc w:val="center"/>
              <w:rPr>
                <w:szCs w:val="28"/>
              </w:rPr>
            </w:pPr>
            <w:r w:rsidRPr="00904EC6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904EC6" w:rsidRPr="00904EC6" w:rsidRDefault="00904EC6" w:rsidP="00F23D0B">
            <w:pPr>
              <w:spacing w:line="240" w:lineRule="atLeast"/>
              <w:ind w:firstLine="0"/>
              <w:jc w:val="center"/>
              <w:rPr>
                <w:color w:val="FF0000"/>
                <w:szCs w:val="24"/>
              </w:rPr>
            </w:pPr>
            <w:r w:rsidRPr="00904EC6">
              <w:rPr>
                <w:szCs w:val="24"/>
              </w:rPr>
              <w:t>126,6</w:t>
            </w:r>
          </w:p>
        </w:tc>
      </w:tr>
      <w:tr w:rsidR="00904EC6" w:rsidRPr="00904EC6" w:rsidTr="00F23D0B">
        <w:trPr>
          <w:cantSplit/>
        </w:trPr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04EC6" w:rsidRPr="00904EC6" w:rsidRDefault="00904EC6" w:rsidP="00F23D0B">
            <w:pPr>
              <w:ind w:firstLine="0"/>
              <w:jc w:val="center"/>
              <w:rPr>
                <w:color w:val="1F497D" w:themeColor="text2"/>
                <w:szCs w:val="28"/>
              </w:rPr>
            </w:pPr>
            <w:r w:rsidRPr="00904EC6">
              <w:rPr>
                <w:szCs w:val="28"/>
              </w:rPr>
              <w:t>1.1.5.4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</w:tcPr>
          <w:p w:rsidR="00904EC6" w:rsidRPr="00904EC6" w:rsidRDefault="00904EC6" w:rsidP="00F23D0B">
            <w:pPr>
              <w:spacing w:line="240" w:lineRule="atLeast"/>
              <w:ind w:firstLine="0"/>
              <w:rPr>
                <w:szCs w:val="24"/>
              </w:rPr>
            </w:pPr>
            <w:r w:rsidRPr="00904EC6">
              <w:rPr>
                <w:szCs w:val="24"/>
              </w:rPr>
              <w:t>Зона объектов инженерной инфраструктуры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04EC6" w:rsidRPr="00904EC6" w:rsidRDefault="00904EC6" w:rsidP="00F23D0B">
            <w:pPr>
              <w:ind w:firstLine="0"/>
              <w:jc w:val="center"/>
              <w:rPr>
                <w:szCs w:val="28"/>
              </w:rPr>
            </w:pPr>
            <w:r w:rsidRPr="00904EC6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904EC6" w:rsidRPr="00904EC6" w:rsidRDefault="00904EC6" w:rsidP="00F23D0B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904EC6">
              <w:rPr>
                <w:szCs w:val="24"/>
              </w:rPr>
              <w:t>32,16</w:t>
            </w:r>
          </w:p>
        </w:tc>
      </w:tr>
      <w:tr w:rsidR="00904EC6" w:rsidRPr="00904EC6" w:rsidTr="00F23D0B">
        <w:trPr>
          <w:cantSplit/>
        </w:trPr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04EC6" w:rsidRPr="00904EC6" w:rsidRDefault="00904EC6" w:rsidP="00F23D0B">
            <w:pPr>
              <w:ind w:firstLine="0"/>
              <w:jc w:val="center"/>
            </w:pPr>
            <w:r w:rsidRPr="00904EC6">
              <w:rPr>
                <w:szCs w:val="28"/>
              </w:rPr>
              <w:t>1.1.6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</w:tcPr>
          <w:p w:rsidR="00904EC6" w:rsidRPr="00904EC6" w:rsidRDefault="00904EC6" w:rsidP="00F23D0B">
            <w:pPr>
              <w:spacing w:line="240" w:lineRule="atLeast"/>
              <w:ind w:firstLine="0"/>
              <w:rPr>
                <w:szCs w:val="24"/>
              </w:rPr>
            </w:pPr>
            <w:r w:rsidRPr="00904EC6">
              <w:rPr>
                <w:szCs w:val="24"/>
              </w:rPr>
              <w:t>Городские леса, иные природные территории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04EC6" w:rsidRPr="00904EC6" w:rsidRDefault="00904EC6" w:rsidP="00F23D0B">
            <w:pPr>
              <w:ind w:firstLine="0"/>
              <w:jc w:val="center"/>
            </w:pPr>
            <w:r w:rsidRPr="00904EC6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904EC6" w:rsidRPr="00904EC6" w:rsidRDefault="00904EC6" w:rsidP="00F23D0B">
            <w:pPr>
              <w:spacing w:line="240" w:lineRule="atLeast"/>
              <w:ind w:firstLine="0"/>
              <w:jc w:val="center"/>
              <w:rPr>
                <w:color w:val="FF0000"/>
                <w:szCs w:val="24"/>
              </w:rPr>
            </w:pPr>
            <w:r w:rsidRPr="00904EC6">
              <w:rPr>
                <w:szCs w:val="24"/>
              </w:rPr>
              <w:t>306,91</w:t>
            </w:r>
          </w:p>
        </w:tc>
      </w:tr>
      <w:tr w:rsidR="00904EC6" w:rsidRPr="00904EC6" w:rsidTr="00F23D0B">
        <w:trPr>
          <w:cantSplit/>
        </w:trPr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04EC6" w:rsidRPr="00904EC6" w:rsidRDefault="00904EC6" w:rsidP="00F23D0B">
            <w:pPr>
              <w:ind w:firstLine="0"/>
              <w:jc w:val="center"/>
              <w:rPr>
                <w:szCs w:val="28"/>
              </w:rPr>
            </w:pPr>
            <w:bookmarkStart w:id="43" w:name="_Hlk476065291"/>
            <w:r w:rsidRPr="00904EC6">
              <w:rPr>
                <w:szCs w:val="28"/>
              </w:rPr>
              <w:t>1.1.7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</w:tcPr>
          <w:p w:rsidR="00904EC6" w:rsidRPr="00904EC6" w:rsidRDefault="00904EC6" w:rsidP="00F23D0B">
            <w:pPr>
              <w:spacing w:line="240" w:lineRule="atLeast"/>
              <w:ind w:firstLine="0"/>
              <w:rPr>
                <w:szCs w:val="24"/>
              </w:rPr>
            </w:pPr>
            <w:r w:rsidRPr="00904EC6">
              <w:rPr>
                <w:szCs w:val="24"/>
              </w:rPr>
              <w:t>Парки, скверы, бульвары, иные озелененные территории общего пользования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04EC6" w:rsidRPr="00904EC6" w:rsidRDefault="00904EC6" w:rsidP="00F23D0B">
            <w:pPr>
              <w:ind w:firstLine="0"/>
              <w:jc w:val="center"/>
            </w:pPr>
            <w:r w:rsidRPr="00904EC6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904EC6" w:rsidRPr="00904EC6" w:rsidRDefault="00904EC6" w:rsidP="00F23D0B">
            <w:pPr>
              <w:spacing w:line="240" w:lineRule="atLeast"/>
              <w:ind w:firstLine="0"/>
              <w:jc w:val="center"/>
              <w:rPr>
                <w:color w:val="FF0000"/>
                <w:szCs w:val="24"/>
              </w:rPr>
            </w:pPr>
            <w:r w:rsidRPr="00904EC6">
              <w:rPr>
                <w:szCs w:val="24"/>
              </w:rPr>
              <w:t>25,45</w:t>
            </w:r>
          </w:p>
        </w:tc>
      </w:tr>
      <w:tr w:rsidR="00904EC6" w:rsidRPr="00904EC6" w:rsidTr="00F23D0B">
        <w:trPr>
          <w:cantSplit/>
        </w:trPr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04EC6" w:rsidRPr="00904EC6" w:rsidRDefault="00904EC6" w:rsidP="00F23D0B">
            <w:pPr>
              <w:ind w:firstLine="0"/>
              <w:jc w:val="center"/>
              <w:rPr>
                <w:szCs w:val="28"/>
              </w:rPr>
            </w:pPr>
            <w:r w:rsidRPr="00904EC6">
              <w:rPr>
                <w:szCs w:val="28"/>
              </w:rPr>
              <w:t>1.1.8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904EC6" w:rsidRPr="00904EC6" w:rsidRDefault="00904EC6" w:rsidP="00F23D0B">
            <w:pPr>
              <w:spacing w:line="240" w:lineRule="atLeast"/>
              <w:ind w:firstLine="0"/>
              <w:rPr>
                <w:szCs w:val="24"/>
              </w:rPr>
            </w:pPr>
            <w:r w:rsidRPr="00904EC6">
              <w:rPr>
                <w:szCs w:val="24"/>
              </w:rPr>
              <w:t>Водные объекты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04EC6" w:rsidRPr="00904EC6" w:rsidRDefault="00904EC6" w:rsidP="00F23D0B">
            <w:pPr>
              <w:ind w:firstLine="0"/>
              <w:jc w:val="center"/>
            </w:pPr>
            <w:r w:rsidRPr="00904EC6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904EC6" w:rsidRPr="00904EC6" w:rsidRDefault="00904EC6" w:rsidP="00F23D0B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904EC6">
              <w:rPr>
                <w:szCs w:val="24"/>
              </w:rPr>
              <w:t>131,66</w:t>
            </w:r>
          </w:p>
        </w:tc>
      </w:tr>
      <w:bookmarkEnd w:id="43"/>
      <w:tr w:rsidR="00904EC6" w:rsidRPr="00904EC6" w:rsidTr="00F23D0B">
        <w:trPr>
          <w:cantSplit/>
        </w:trPr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04EC6" w:rsidRPr="00904EC6" w:rsidRDefault="00904EC6" w:rsidP="00F23D0B">
            <w:pPr>
              <w:ind w:firstLine="0"/>
              <w:jc w:val="center"/>
              <w:rPr>
                <w:szCs w:val="28"/>
              </w:rPr>
            </w:pPr>
            <w:r w:rsidRPr="00904EC6">
              <w:rPr>
                <w:szCs w:val="28"/>
              </w:rPr>
              <w:t>1.1.9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904EC6" w:rsidRPr="00904EC6" w:rsidRDefault="00904EC6" w:rsidP="00F23D0B">
            <w:pPr>
              <w:spacing w:line="240" w:lineRule="atLeast"/>
              <w:ind w:firstLine="0"/>
              <w:rPr>
                <w:szCs w:val="24"/>
              </w:rPr>
            </w:pPr>
            <w:r w:rsidRPr="00904EC6">
              <w:rPr>
                <w:szCs w:val="24"/>
              </w:rPr>
              <w:t xml:space="preserve">Зона существующих объектов ведения садоводства и огородничества 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04EC6" w:rsidRPr="00904EC6" w:rsidRDefault="00904EC6" w:rsidP="00F23D0B">
            <w:pPr>
              <w:ind w:firstLine="0"/>
              <w:jc w:val="center"/>
            </w:pPr>
            <w:r w:rsidRPr="00904EC6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904EC6" w:rsidRPr="00904EC6" w:rsidRDefault="00904EC6" w:rsidP="00F23D0B">
            <w:pPr>
              <w:spacing w:line="240" w:lineRule="atLeast"/>
              <w:ind w:firstLine="0"/>
              <w:jc w:val="center"/>
              <w:rPr>
                <w:color w:val="FF0000"/>
                <w:szCs w:val="24"/>
              </w:rPr>
            </w:pPr>
            <w:r w:rsidRPr="00904EC6">
              <w:rPr>
                <w:szCs w:val="24"/>
              </w:rPr>
              <w:t>216,5</w:t>
            </w:r>
          </w:p>
        </w:tc>
      </w:tr>
      <w:tr w:rsidR="00904EC6" w:rsidRPr="00904EC6" w:rsidTr="00F23D0B">
        <w:trPr>
          <w:cantSplit/>
        </w:trPr>
        <w:tc>
          <w:tcPr>
            <w:tcW w:w="989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04EC6" w:rsidRPr="00904EC6" w:rsidRDefault="00904EC6" w:rsidP="00F23D0B">
            <w:pPr>
              <w:ind w:firstLine="0"/>
              <w:jc w:val="center"/>
            </w:pPr>
            <w:r w:rsidRPr="00904EC6">
              <w:t>2. Население</w:t>
            </w:r>
          </w:p>
        </w:tc>
      </w:tr>
      <w:tr w:rsidR="00904EC6" w:rsidRPr="00904EC6" w:rsidTr="00F23D0B">
        <w:trPr>
          <w:cantSplit/>
        </w:trPr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04EC6" w:rsidRPr="00904EC6" w:rsidRDefault="00904EC6" w:rsidP="00F23D0B">
            <w:pPr>
              <w:ind w:firstLine="0"/>
              <w:jc w:val="center"/>
              <w:rPr>
                <w:szCs w:val="28"/>
              </w:rPr>
            </w:pPr>
            <w:r w:rsidRPr="00904EC6">
              <w:rPr>
                <w:szCs w:val="28"/>
              </w:rPr>
              <w:t>2.1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904EC6" w:rsidRPr="00904EC6" w:rsidRDefault="00904EC6" w:rsidP="00F23D0B">
            <w:pPr>
              <w:ind w:firstLine="0"/>
              <w:rPr>
                <w:szCs w:val="28"/>
              </w:rPr>
            </w:pPr>
            <w:r w:rsidRPr="00904EC6">
              <w:rPr>
                <w:szCs w:val="28"/>
              </w:rPr>
              <w:t>Численность населения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04EC6" w:rsidRPr="00904EC6" w:rsidRDefault="00904EC6" w:rsidP="00F23D0B">
            <w:pPr>
              <w:ind w:firstLine="0"/>
              <w:jc w:val="center"/>
              <w:rPr>
                <w:szCs w:val="28"/>
              </w:rPr>
            </w:pPr>
            <w:r w:rsidRPr="00904EC6">
              <w:rPr>
                <w:szCs w:val="28"/>
              </w:rPr>
              <w:t>тыс. </w:t>
            </w:r>
          </w:p>
          <w:p w:rsidR="00904EC6" w:rsidRPr="00904EC6" w:rsidRDefault="00904EC6" w:rsidP="00F23D0B">
            <w:pPr>
              <w:ind w:firstLine="0"/>
              <w:jc w:val="center"/>
              <w:rPr>
                <w:szCs w:val="28"/>
              </w:rPr>
            </w:pPr>
            <w:r w:rsidRPr="00904EC6">
              <w:rPr>
                <w:szCs w:val="28"/>
              </w:rPr>
              <w:t>человек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904EC6" w:rsidRPr="00904EC6" w:rsidRDefault="00904EC6" w:rsidP="00F23D0B">
            <w:pPr>
              <w:ind w:firstLine="0"/>
              <w:jc w:val="center"/>
              <w:rPr>
                <w:szCs w:val="28"/>
              </w:rPr>
            </w:pPr>
            <w:r w:rsidRPr="00904EC6">
              <w:t>47,5</w:t>
            </w:r>
          </w:p>
        </w:tc>
      </w:tr>
      <w:tr w:rsidR="00904EC6" w:rsidRPr="00904EC6" w:rsidTr="00F23D0B">
        <w:trPr>
          <w:cantSplit/>
        </w:trPr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04EC6" w:rsidRPr="00904EC6" w:rsidRDefault="00904EC6" w:rsidP="00F23D0B">
            <w:pPr>
              <w:ind w:firstLine="0"/>
              <w:jc w:val="center"/>
              <w:rPr>
                <w:szCs w:val="28"/>
              </w:rPr>
            </w:pPr>
            <w:r w:rsidRPr="00904EC6">
              <w:rPr>
                <w:szCs w:val="28"/>
              </w:rPr>
              <w:t>2.2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904EC6" w:rsidRPr="00904EC6" w:rsidRDefault="00904EC6" w:rsidP="00F23D0B">
            <w:pPr>
              <w:ind w:firstLine="0"/>
              <w:rPr>
                <w:szCs w:val="28"/>
              </w:rPr>
            </w:pPr>
            <w:r w:rsidRPr="00904EC6">
              <w:rPr>
                <w:szCs w:val="28"/>
              </w:rPr>
              <w:t>Жилищный фонд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04EC6" w:rsidRPr="00904EC6" w:rsidRDefault="00904EC6" w:rsidP="00F23D0B">
            <w:pPr>
              <w:ind w:firstLine="0"/>
              <w:rPr>
                <w:szCs w:val="28"/>
              </w:rPr>
            </w:pPr>
            <w:r w:rsidRPr="00904EC6">
              <w:rPr>
                <w:szCs w:val="28"/>
              </w:rPr>
              <w:t>тыс. кв. 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904EC6" w:rsidRPr="00904EC6" w:rsidRDefault="00904EC6" w:rsidP="00F23D0B">
            <w:pPr>
              <w:ind w:firstLine="0"/>
              <w:jc w:val="center"/>
              <w:rPr>
                <w:szCs w:val="28"/>
              </w:rPr>
            </w:pPr>
            <w:r w:rsidRPr="00904EC6">
              <w:t>1,374</w:t>
            </w:r>
          </w:p>
        </w:tc>
      </w:tr>
      <w:tr w:rsidR="00904EC6" w:rsidRPr="00904EC6" w:rsidTr="00F23D0B">
        <w:trPr>
          <w:cantSplit/>
        </w:trPr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04EC6" w:rsidRPr="00904EC6" w:rsidRDefault="00904EC6" w:rsidP="00F23D0B">
            <w:pPr>
              <w:ind w:firstLine="0"/>
              <w:jc w:val="center"/>
              <w:rPr>
                <w:szCs w:val="28"/>
              </w:rPr>
            </w:pPr>
            <w:r w:rsidRPr="00904EC6">
              <w:rPr>
                <w:szCs w:val="28"/>
              </w:rPr>
              <w:t>2.3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904EC6" w:rsidRPr="00904EC6" w:rsidRDefault="00904EC6" w:rsidP="00F23D0B">
            <w:pPr>
              <w:ind w:firstLine="0"/>
              <w:rPr>
                <w:szCs w:val="28"/>
              </w:rPr>
            </w:pPr>
            <w:r w:rsidRPr="00904EC6">
              <w:rPr>
                <w:szCs w:val="28"/>
              </w:rPr>
              <w:t>Средняя обеспеченность населения общей жилой площадью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04EC6" w:rsidRPr="00904EC6" w:rsidRDefault="00904EC6" w:rsidP="00F23D0B">
            <w:pPr>
              <w:ind w:firstLine="0"/>
              <w:jc w:val="center"/>
              <w:rPr>
                <w:szCs w:val="28"/>
              </w:rPr>
            </w:pPr>
            <w:r w:rsidRPr="00904EC6">
              <w:rPr>
                <w:szCs w:val="28"/>
              </w:rPr>
              <w:t xml:space="preserve">кв. м </w:t>
            </w:r>
          </w:p>
          <w:p w:rsidR="00904EC6" w:rsidRPr="00904EC6" w:rsidRDefault="00904EC6" w:rsidP="00F23D0B">
            <w:pPr>
              <w:ind w:firstLine="0"/>
              <w:jc w:val="center"/>
              <w:rPr>
                <w:szCs w:val="28"/>
              </w:rPr>
            </w:pPr>
            <w:r w:rsidRPr="00904EC6">
              <w:rPr>
                <w:szCs w:val="28"/>
              </w:rPr>
              <w:t xml:space="preserve">общей </w:t>
            </w:r>
          </w:p>
          <w:p w:rsidR="00904EC6" w:rsidRPr="00904EC6" w:rsidRDefault="00904EC6" w:rsidP="00F23D0B">
            <w:pPr>
              <w:ind w:firstLine="0"/>
              <w:jc w:val="center"/>
              <w:rPr>
                <w:szCs w:val="28"/>
              </w:rPr>
            </w:pPr>
            <w:r w:rsidRPr="00904EC6">
              <w:rPr>
                <w:szCs w:val="28"/>
              </w:rPr>
              <w:t>жилой площади/</w:t>
            </w:r>
          </w:p>
          <w:p w:rsidR="00904EC6" w:rsidRPr="00904EC6" w:rsidRDefault="00904EC6" w:rsidP="00F23D0B">
            <w:pPr>
              <w:ind w:firstLine="0"/>
              <w:rPr>
                <w:szCs w:val="28"/>
              </w:rPr>
            </w:pPr>
            <w:r w:rsidRPr="00904EC6">
              <w:rPr>
                <w:szCs w:val="28"/>
              </w:rPr>
              <w:t>человека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904EC6" w:rsidRPr="00904EC6" w:rsidRDefault="00904EC6" w:rsidP="00F23D0B">
            <w:pPr>
              <w:ind w:firstLine="0"/>
              <w:jc w:val="center"/>
              <w:rPr>
                <w:szCs w:val="28"/>
              </w:rPr>
            </w:pPr>
            <w:r w:rsidRPr="00904EC6">
              <w:rPr>
                <w:szCs w:val="28"/>
              </w:rPr>
              <w:t>29</w:t>
            </w:r>
          </w:p>
        </w:tc>
      </w:tr>
      <w:tr w:rsidR="00904EC6" w:rsidRPr="00904EC6" w:rsidTr="00F23D0B">
        <w:trPr>
          <w:cantSplit/>
        </w:trPr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04EC6" w:rsidRPr="00904EC6" w:rsidRDefault="00904EC6" w:rsidP="00F23D0B">
            <w:pPr>
              <w:ind w:firstLine="0"/>
              <w:jc w:val="center"/>
            </w:pPr>
          </w:p>
        </w:tc>
        <w:tc>
          <w:tcPr>
            <w:tcW w:w="8789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single" w:sz="4" w:space="0" w:color="auto"/>
            </w:tcBorders>
          </w:tcPr>
          <w:p w:rsidR="00904EC6" w:rsidRPr="00904EC6" w:rsidRDefault="00904EC6" w:rsidP="00F23D0B">
            <w:pPr>
              <w:ind w:firstLine="0"/>
              <w:jc w:val="center"/>
            </w:pPr>
            <w:r w:rsidRPr="00904EC6">
              <w:t xml:space="preserve">3. Объекты федерального, регионального, местного значения, объекты социально-культурного и коммунально-бытового назначения </w:t>
            </w:r>
          </w:p>
          <w:p w:rsidR="00904EC6" w:rsidRPr="00904EC6" w:rsidRDefault="00904EC6" w:rsidP="00F23D0B">
            <w:pPr>
              <w:ind w:firstLine="0"/>
              <w:jc w:val="center"/>
            </w:pPr>
            <w:r w:rsidRPr="00904EC6">
              <w:t>и иные объекты капитального строительства</w:t>
            </w:r>
          </w:p>
        </w:tc>
      </w:tr>
      <w:tr w:rsidR="00904EC6" w:rsidRPr="00904EC6" w:rsidTr="00F23D0B">
        <w:trPr>
          <w:cantSplit/>
        </w:trPr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04EC6" w:rsidRPr="00904EC6" w:rsidRDefault="00904EC6" w:rsidP="00F23D0B">
            <w:pPr>
              <w:ind w:firstLine="0"/>
              <w:jc w:val="center"/>
            </w:pPr>
            <w:r w:rsidRPr="00904EC6">
              <w:t>3.1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904EC6" w:rsidRPr="00904EC6" w:rsidRDefault="00904EC6" w:rsidP="00F23D0B">
            <w:pPr>
              <w:ind w:firstLine="0"/>
              <w:rPr>
                <w:szCs w:val="28"/>
              </w:rPr>
            </w:pPr>
            <w:r w:rsidRPr="00904EC6">
              <w:rPr>
                <w:szCs w:val="28"/>
              </w:rPr>
              <w:t>Дошкольные образовательные организации (детские сады)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04EC6" w:rsidRPr="00904EC6" w:rsidRDefault="00904EC6" w:rsidP="00F23D0B">
            <w:pPr>
              <w:ind w:firstLine="0"/>
              <w:jc w:val="center"/>
              <w:rPr>
                <w:szCs w:val="28"/>
              </w:rPr>
            </w:pPr>
            <w:r w:rsidRPr="00904EC6">
              <w:rPr>
                <w:szCs w:val="28"/>
              </w:rPr>
              <w:t>мест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904EC6" w:rsidRPr="00904EC6" w:rsidRDefault="00904EC6" w:rsidP="00F23D0B">
            <w:pPr>
              <w:ind w:firstLine="0"/>
              <w:jc w:val="center"/>
              <w:rPr>
                <w:szCs w:val="28"/>
              </w:rPr>
            </w:pPr>
            <w:r w:rsidRPr="00904EC6">
              <w:rPr>
                <w:szCs w:val="28"/>
              </w:rPr>
              <w:t>1670</w:t>
            </w:r>
          </w:p>
        </w:tc>
      </w:tr>
      <w:tr w:rsidR="00904EC6" w:rsidRPr="00904EC6" w:rsidTr="00F23D0B">
        <w:trPr>
          <w:cantSplit/>
        </w:trPr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04EC6" w:rsidRPr="00904EC6" w:rsidRDefault="00904EC6" w:rsidP="00F23D0B">
            <w:pPr>
              <w:ind w:firstLine="0"/>
              <w:jc w:val="center"/>
            </w:pPr>
            <w:r w:rsidRPr="00904EC6">
              <w:t>3.2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904EC6" w:rsidRPr="00904EC6" w:rsidRDefault="00904EC6" w:rsidP="00F23D0B">
            <w:pPr>
              <w:ind w:firstLine="0"/>
              <w:rPr>
                <w:szCs w:val="28"/>
              </w:rPr>
            </w:pPr>
            <w:r w:rsidRPr="00904EC6">
              <w:rPr>
                <w:szCs w:val="28"/>
              </w:rPr>
              <w:t>Общеобразовательные организации (общеобразовательные школы)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04EC6" w:rsidRPr="00904EC6" w:rsidRDefault="00904EC6" w:rsidP="00F23D0B">
            <w:pPr>
              <w:ind w:firstLine="0"/>
              <w:jc w:val="center"/>
              <w:rPr>
                <w:szCs w:val="28"/>
              </w:rPr>
            </w:pPr>
            <w:r w:rsidRPr="00904EC6">
              <w:rPr>
                <w:szCs w:val="28"/>
              </w:rPr>
              <w:t>мест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904EC6" w:rsidRPr="00904EC6" w:rsidRDefault="00904EC6" w:rsidP="00F23D0B">
            <w:pPr>
              <w:ind w:firstLine="0"/>
              <w:jc w:val="center"/>
              <w:rPr>
                <w:szCs w:val="28"/>
              </w:rPr>
            </w:pPr>
            <w:r w:rsidRPr="00904EC6">
              <w:rPr>
                <w:szCs w:val="28"/>
              </w:rPr>
              <w:t>5060</w:t>
            </w:r>
          </w:p>
        </w:tc>
      </w:tr>
      <w:tr w:rsidR="00904EC6" w:rsidRPr="00904EC6" w:rsidTr="00F23D0B">
        <w:trPr>
          <w:cantSplit/>
        </w:trPr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904EC6" w:rsidRPr="00904EC6" w:rsidRDefault="00904EC6" w:rsidP="00F23D0B">
            <w:pPr>
              <w:ind w:firstLine="0"/>
              <w:jc w:val="center"/>
            </w:pPr>
            <w:r w:rsidRPr="00904EC6">
              <w:t>3.3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904EC6" w:rsidRPr="00904EC6" w:rsidRDefault="00904EC6" w:rsidP="00F23D0B">
            <w:pPr>
              <w:ind w:firstLine="0"/>
              <w:rPr>
                <w:szCs w:val="28"/>
              </w:rPr>
            </w:pPr>
            <w:r w:rsidRPr="00904EC6">
              <w:rPr>
                <w:szCs w:val="28"/>
              </w:rPr>
              <w:t>Поликлиники, объекты общей врачебной практики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04EC6" w:rsidRPr="00904EC6" w:rsidRDefault="00904EC6" w:rsidP="00F23D0B">
            <w:pPr>
              <w:ind w:firstLine="0"/>
              <w:jc w:val="center"/>
              <w:rPr>
                <w:szCs w:val="28"/>
              </w:rPr>
            </w:pPr>
            <w:r w:rsidRPr="00904EC6">
              <w:rPr>
                <w:szCs w:val="28"/>
              </w:rPr>
              <w:t>посещений в смену</w:t>
            </w:r>
          </w:p>
          <w:p w:rsidR="00904EC6" w:rsidRPr="00904EC6" w:rsidRDefault="00904EC6" w:rsidP="00F23D0B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904EC6" w:rsidRPr="00904EC6" w:rsidRDefault="00904EC6" w:rsidP="00F23D0B">
            <w:pPr>
              <w:ind w:firstLine="0"/>
              <w:jc w:val="center"/>
              <w:rPr>
                <w:szCs w:val="28"/>
              </w:rPr>
            </w:pPr>
          </w:p>
          <w:p w:rsidR="00904EC6" w:rsidRPr="00904EC6" w:rsidRDefault="00904EC6" w:rsidP="00F23D0B">
            <w:pPr>
              <w:ind w:firstLine="0"/>
              <w:jc w:val="center"/>
              <w:rPr>
                <w:szCs w:val="28"/>
              </w:rPr>
            </w:pPr>
            <w:r w:rsidRPr="00904EC6">
              <w:rPr>
                <w:szCs w:val="28"/>
              </w:rPr>
              <w:t>860</w:t>
            </w:r>
          </w:p>
        </w:tc>
      </w:tr>
      <w:tr w:rsidR="00904EC6" w:rsidRPr="00904EC6" w:rsidTr="00F23D0B">
        <w:trPr>
          <w:cantSplit/>
        </w:trPr>
        <w:tc>
          <w:tcPr>
            <w:tcW w:w="989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04EC6" w:rsidRPr="00904EC6" w:rsidRDefault="00904EC6" w:rsidP="00F23D0B">
            <w:pPr>
              <w:ind w:firstLine="0"/>
              <w:jc w:val="center"/>
            </w:pPr>
            <w:r w:rsidRPr="00904EC6">
              <w:t>4. </w:t>
            </w:r>
            <w:r w:rsidRPr="00904EC6">
              <w:rPr>
                <w:szCs w:val="28"/>
              </w:rPr>
              <w:t>Транспортная инфраструктура</w:t>
            </w:r>
          </w:p>
        </w:tc>
      </w:tr>
      <w:tr w:rsidR="00904EC6" w:rsidRPr="00904EC6" w:rsidTr="00F23D0B">
        <w:trPr>
          <w:cantSplit/>
        </w:trPr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04EC6" w:rsidRPr="00904EC6" w:rsidRDefault="00904EC6" w:rsidP="00F23D0B">
            <w:pPr>
              <w:ind w:firstLine="0"/>
              <w:jc w:val="center"/>
            </w:pPr>
            <w:r w:rsidRPr="00904EC6">
              <w:t>4.1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904EC6" w:rsidRPr="00904EC6" w:rsidRDefault="00904EC6" w:rsidP="00F23D0B">
            <w:pPr>
              <w:ind w:firstLine="0"/>
            </w:pPr>
            <w:r w:rsidRPr="00904EC6">
              <w:t>Протяженность улично-дорожной сети всего, в том числе: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04EC6" w:rsidRPr="00904EC6" w:rsidRDefault="00904EC6" w:rsidP="00F23D0B">
            <w:pPr>
              <w:ind w:firstLine="0"/>
              <w:jc w:val="center"/>
            </w:pPr>
            <w:r w:rsidRPr="00904EC6">
              <w:t>км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904EC6" w:rsidRPr="00904EC6" w:rsidRDefault="00904EC6" w:rsidP="00F23D0B">
            <w:pPr>
              <w:ind w:firstLine="0"/>
              <w:jc w:val="center"/>
            </w:pPr>
            <w:r w:rsidRPr="00904EC6">
              <w:t>30,78</w:t>
            </w:r>
          </w:p>
        </w:tc>
      </w:tr>
      <w:tr w:rsidR="00904EC6" w:rsidRPr="00904EC6" w:rsidTr="00F23D0B">
        <w:trPr>
          <w:cantSplit/>
        </w:trPr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04EC6" w:rsidRPr="00904EC6" w:rsidRDefault="00904EC6" w:rsidP="00F23D0B">
            <w:pPr>
              <w:ind w:firstLine="0"/>
              <w:jc w:val="center"/>
            </w:pPr>
            <w:r w:rsidRPr="00904EC6">
              <w:t>4.1.1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904EC6" w:rsidRPr="00904EC6" w:rsidRDefault="00904EC6" w:rsidP="00F23D0B">
            <w:pPr>
              <w:ind w:firstLine="0"/>
            </w:pPr>
            <w:r w:rsidRPr="00904EC6">
              <w:rPr>
                <w:szCs w:val="28"/>
              </w:rPr>
              <w:t>Магистральные дороги скоростного движения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04EC6" w:rsidRPr="00904EC6" w:rsidRDefault="00904EC6" w:rsidP="00F23D0B">
            <w:pPr>
              <w:ind w:firstLine="0"/>
              <w:jc w:val="center"/>
            </w:pPr>
            <w:r w:rsidRPr="00904EC6">
              <w:t>км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904EC6" w:rsidRPr="00904EC6" w:rsidRDefault="00904EC6" w:rsidP="00F23D0B">
            <w:pPr>
              <w:ind w:firstLine="0"/>
              <w:jc w:val="center"/>
            </w:pPr>
            <w:r w:rsidRPr="00904EC6">
              <w:t>5,82</w:t>
            </w:r>
          </w:p>
        </w:tc>
      </w:tr>
      <w:tr w:rsidR="00904EC6" w:rsidRPr="00904EC6" w:rsidTr="00F23D0B">
        <w:trPr>
          <w:cantSplit/>
        </w:trPr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04EC6" w:rsidRPr="00904EC6" w:rsidRDefault="00904EC6" w:rsidP="00F23D0B">
            <w:pPr>
              <w:ind w:firstLine="0"/>
              <w:jc w:val="center"/>
            </w:pPr>
            <w:r w:rsidRPr="00904EC6">
              <w:t>4.1.2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904EC6" w:rsidRPr="00904EC6" w:rsidRDefault="00904EC6" w:rsidP="00F23D0B">
            <w:pPr>
              <w:ind w:firstLine="0"/>
            </w:pPr>
            <w:r w:rsidRPr="00904EC6">
              <w:t xml:space="preserve">Магистральные улицы общегородского значения регулируемого движения 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04EC6" w:rsidRPr="00904EC6" w:rsidRDefault="00904EC6" w:rsidP="00F23D0B">
            <w:pPr>
              <w:ind w:firstLine="0"/>
              <w:jc w:val="center"/>
            </w:pPr>
            <w:r w:rsidRPr="00904EC6">
              <w:t>км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904EC6" w:rsidRPr="00904EC6" w:rsidRDefault="00904EC6" w:rsidP="00F23D0B">
            <w:pPr>
              <w:ind w:firstLine="0"/>
              <w:jc w:val="center"/>
            </w:pPr>
            <w:r w:rsidRPr="00904EC6">
              <w:t>1,43</w:t>
            </w:r>
          </w:p>
        </w:tc>
      </w:tr>
      <w:tr w:rsidR="00904EC6" w:rsidRPr="00904EC6" w:rsidTr="00F23D0B">
        <w:trPr>
          <w:cantSplit/>
        </w:trPr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04EC6" w:rsidRPr="00904EC6" w:rsidRDefault="00904EC6" w:rsidP="00F23D0B">
            <w:pPr>
              <w:ind w:firstLine="0"/>
              <w:jc w:val="center"/>
            </w:pPr>
            <w:r w:rsidRPr="00904EC6">
              <w:t>4.1.3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904EC6" w:rsidRPr="00904EC6" w:rsidRDefault="00904EC6" w:rsidP="00F23D0B">
            <w:pPr>
              <w:ind w:firstLine="0"/>
            </w:pPr>
            <w:r w:rsidRPr="00904EC6">
              <w:t>Магистральные улицы районного значения транспортно-пешеходные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04EC6" w:rsidRPr="00904EC6" w:rsidRDefault="00904EC6" w:rsidP="00F23D0B">
            <w:pPr>
              <w:ind w:firstLine="0"/>
              <w:jc w:val="center"/>
            </w:pPr>
            <w:r w:rsidRPr="00904EC6">
              <w:t>км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904EC6" w:rsidRPr="00904EC6" w:rsidRDefault="00904EC6" w:rsidP="00F23D0B">
            <w:pPr>
              <w:ind w:firstLine="0"/>
              <w:jc w:val="center"/>
            </w:pPr>
            <w:r w:rsidRPr="00904EC6">
              <w:t>7,33</w:t>
            </w:r>
          </w:p>
        </w:tc>
      </w:tr>
      <w:tr w:rsidR="00904EC6" w:rsidRPr="00904EC6" w:rsidTr="00F23D0B">
        <w:trPr>
          <w:cantSplit/>
        </w:trPr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04EC6" w:rsidRPr="00904EC6" w:rsidRDefault="00904EC6" w:rsidP="00F23D0B">
            <w:pPr>
              <w:ind w:firstLine="0"/>
              <w:jc w:val="center"/>
            </w:pPr>
            <w:r w:rsidRPr="00904EC6">
              <w:t>4.1.4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904EC6" w:rsidRPr="00904EC6" w:rsidRDefault="00904EC6" w:rsidP="00F23D0B">
            <w:pPr>
              <w:ind w:firstLine="0"/>
            </w:pPr>
            <w:r w:rsidRPr="00904EC6">
              <w:t>Улицы в жилой застройке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04EC6" w:rsidRPr="00904EC6" w:rsidRDefault="00904EC6" w:rsidP="00F23D0B">
            <w:pPr>
              <w:ind w:firstLine="0"/>
              <w:jc w:val="center"/>
            </w:pPr>
            <w:r w:rsidRPr="00904EC6">
              <w:t>км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904EC6" w:rsidRPr="00904EC6" w:rsidRDefault="00904EC6" w:rsidP="00F23D0B">
            <w:pPr>
              <w:ind w:firstLine="0"/>
              <w:jc w:val="center"/>
            </w:pPr>
            <w:r w:rsidRPr="00904EC6">
              <w:t>16,2</w:t>
            </w:r>
          </w:p>
        </w:tc>
      </w:tr>
    </w:tbl>
    <w:p w:rsidR="00904EC6" w:rsidRPr="00904EC6" w:rsidRDefault="00904EC6" w:rsidP="00904EC6">
      <w:pPr>
        <w:ind w:firstLine="0"/>
        <w:jc w:val="left"/>
      </w:pPr>
    </w:p>
    <w:p w:rsidR="00904EC6" w:rsidRPr="00904EC6" w:rsidRDefault="00904EC6" w:rsidP="00904EC6">
      <w:pPr>
        <w:ind w:firstLine="0"/>
        <w:jc w:val="left"/>
      </w:pPr>
    </w:p>
    <w:p w:rsidR="00904EC6" w:rsidRPr="00904EC6" w:rsidRDefault="00904EC6" w:rsidP="00904EC6">
      <w:pPr>
        <w:ind w:firstLine="0"/>
        <w:jc w:val="center"/>
        <w:sectPr w:rsidR="00904EC6" w:rsidRPr="00904EC6" w:rsidSect="00374FD6">
          <w:headerReference w:type="default" r:id="rId12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  <w:r w:rsidRPr="00904EC6">
        <w:t>___________</w:t>
      </w:r>
    </w:p>
    <w:p w:rsidR="00904EC6" w:rsidRPr="00904EC6" w:rsidRDefault="00904EC6" w:rsidP="00904EC6">
      <w:pPr>
        <w:ind w:firstLine="0"/>
        <w:rPr>
          <w:color w:val="FF0000"/>
          <w:szCs w:val="28"/>
        </w:rPr>
      </w:pPr>
    </w:p>
    <w:p w:rsidR="00334028" w:rsidRPr="00904EC6" w:rsidRDefault="005751DF" w:rsidP="00334028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pict>
          <v:rect id="_x0000_s1035" style="position:absolute;left:0;text-align:left;margin-left:239.45pt;margin-top:-26.8pt;width:26.25pt;height:3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" strokecolor="white"/>
        </w:pict>
      </w:r>
      <w:r w:rsidR="00334028" w:rsidRPr="00904EC6">
        <w:rPr>
          <w:szCs w:val="28"/>
        </w:rPr>
        <w:t>Приложение 2</w:t>
      </w:r>
    </w:p>
    <w:p w:rsidR="00334028" w:rsidRPr="00904EC6" w:rsidRDefault="00334028" w:rsidP="00334028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904EC6">
        <w:rPr>
          <w:szCs w:val="28"/>
        </w:rPr>
        <w:t>к постановлению мэрии</w:t>
      </w:r>
    </w:p>
    <w:p w:rsidR="00334028" w:rsidRPr="00904EC6" w:rsidRDefault="00334028" w:rsidP="00334028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904EC6">
        <w:rPr>
          <w:szCs w:val="28"/>
        </w:rPr>
        <w:t>города Новосибирска</w:t>
      </w:r>
    </w:p>
    <w:p w:rsidR="00334028" w:rsidRPr="00904EC6" w:rsidRDefault="00334028" w:rsidP="00334028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904EC6">
        <w:rPr>
          <w:szCs w:val="28"/>
        </w:rPr>
        <w:t xml:space="preserve">от </w:t>
      </w:r>
      <w:r w:rsidR="009F7CBB">
        <w:rPr>
          <w:u w:val="single"/>
        </w:rPr>
        <w:t>25.03.2019</w:t>
      </w:r>
      <w:r w:rsidRPr="00904EC6">
        <w:rPr>
          <w:szCs w:val="28"/>
        </w:rPr>
        <w:t xml:space="preserve"> № </w:t>
      </w:r>
      <w:r w:rsidR="009F7CBB">
        <w:rPr>
          <w:szCs w:val="28"/>
          <w:u w:val="single"/>
        </w:rPr>
        <w:t>995</w:t>
      </w:r>
      <w:bookmarkStart w:id="44" w:name="_GoBack"/>
      <w:bookmarkEnd w:id="44"/>
    </w:p>
    <w:p w:rsidR="00334028" w:rsidRPr="00904EC6" w:rsidRDefault="00334028" w:rsidP="00334028">
      <w:pPr>
        <w:widowControl w:val="0"/>
        <w:tabs>
          <w:tab w:val="left" w:pos="6379"/>
        </w:tabs>
        <w:ind w:left="6521" w:right="264" w:hanging="142"/>
        <w:rPr>
          <w:sz w:val="27"/>
          <w:szCs w:val="27"/>
        </w:rPr>
      </w:pPr>
    </w:p>
    <w:p w:rsidR="00334028" w:rsidRPr="00904EC6" w:rsidRDefault="00334028" w:rsidP="00334028">
      <w:pPr>
        <w:widowControl w:val="0"/>
        <w:tabs>
          <w:tab w:val="left" w:pos="6379"/>
        </w:tabs>
        <w:ind w:left="6521" w:right="264" w:hanging="142"/>
        <w:rPr>
          <w:sz w:val="27"/>
          <w:szCs w:val="27"/>
        </w:rPr>
      </w:pPr>
    </w:p>
    <w:p w:rsidR="00334028" w:rsidRPr="00904EC6" w:rsidRDefault="00334028" w:rsidP="00334028">
      <w:pPr>
        <w:widowControl w:val="0"/>
        <w:suppressAutoHyphens/>
        <w:ind w:firstLine="0"/>
        <w:jc w:val="center"/>
        <w:rPr>
          <w:b/>
          <w:sz w:val="27"/>
          <w:szCs w:val="27"/>
        </w:rPr>
      </w:pPr>
      <w:r w:rsidRPr="00904EC6">
        <w:rPr>
          <w:b/>
          <w:sz w:val="27"/>
          <w:szCs w:val="27"/>
        </w:rPr>
        <w:t>ПРОЕКТ</w:t>
      </w:r>
    </w:p>
    <w:p w:rsidR="00334028" w:rsidRPr="00904EC6" w:rsidRDefault="00334028" w:rsidP="00334028">
      <w:pPr>
        <w:ind w:firstLine="0"/>
        <w:jc w:val="center"/>
        <w:rPr>
          <w:b/>
          <w:szCs w:val="28"/>
        </w:rPr>
      </w:pPr>
      <w:r w:rsidRPr="00904EC6">
        <w:rPr>
          <w:b/>
          <w:szCs w:val="28"/>
        </w:rPr>
        <w:t>межевания застроенной территории в границах ул. Инвентарной,</w:t>
      </w:r>
    </w:p>
    <w:p w:rsidR="00334028" w:rsidRPr="00904EC6" w:rsidRDefault="00334028" w:rsidP="00334028">
      <w:pPr>
        <w:ind w:firstLine="0"/>
        <w:jc w:val="center"/>
        <w:rPr>
          <w:b/>
          <w:szCs w:val="28"/>
        </w:rPr>
      </w:pPr>
      <w:r w:rsidRPr="00904EC6">
        <w:rPr>
          <w:b/>
          <w:szCs w:val="28"/>
        </w:rPr>
        <w:t>ул. Зональной, Старого шоссе в границах проекта планировки</w:t>
      </w:r>
    </w:p>
    <w:p w:rsidR="00334028" w:rsidRPr="00904EC6" w:rsidRDefault="00334028" w:rsidP="00334028">
      <w:pPr>
        <w:ind w:firstLine="0"/>
        <w:jc w:val="center"/>
        <w:rPr>
          <w:b/>
          <w:szCs w:val="28"/>
        </w:rPr>
      </w:pPr>
      <w:r w:rsidRPr="00904EC6">
        <w:rPr>
          <w:b/>
          <w:szCs w:val="28"/>
        </w:rPr>
        <w:t xml:space="preserve">территории, ограниченной направлением </w:t>
      </w:r>
      <w:proofErr w:type="gramStart"/>
      <w:r w:rsidRPr="00904EC6">
        <w:rPr>
          <w:b/>
          <w:szCs w:val="28"/>
        </w:rPr>
        <w:t>перспективного</w:t>
      </w:r>
      <w:proofErr w:type="gramEnd"/>
    </w:p>
    <w:p w:rsidR="00334028" w:rsidRPr="00904EC6" w:rsidRDefault="00334028" w:rsidP="00334028">
      <w:pPr>
        <w:ind w:firstLine="0"/>
        <w:jc w:val="center"/>
        <w:rPr>
          <w:b/>
          <w:szCs w:val="28"/>
        </w:rPr>
      </w:pPr>
      <w:r w:rsidRPr="00904EC6">
        <w:rPr>
          <w:b/>
          <w:szCs w:val="28"/>
        </w:rPr>
        <w:t>Матвеевского моста, Бердским шоссе, дамбой</w:t>
      </w:r>
    </w:p>
    <w:p w:rsidR="00334028" w:rsidRPr="00904EC6" w:rsidRDefault="00334028" w:rsidP="00334028">
      <w:pPr>
        <w:ind w:firstLine="0"/>
        <w:jc w:val="center"/>
        <w:rPr>
          <w:b/>
          <w:szCs w:val="28"/>
        </w:rPr>
      </w:pPr>
      <w:r w:rsidRPr="00904EC6">
        <w:rPr>
          <w:b/>
          <w:szCs w:val="28"/>
        </w:rPr>
        <w:t>железнодорожного  моста и рекой Обью,</w:t>
      </w:r>
    </w:p>
    <w:p w:rsidR="00334028" w:rsidRPr="00904EC6" w:rsidRDefault="00334028" w:rsidP="00334028">
      <w:pPr>
        <w:ind w:firstLine="0"/>
        <w:jc w:val="center"/>
        <w:rPr>
          <w:b/>
          <w:szCs w:val="28"/>
        </w:rPr>
      </w:pPr>
      <w:r w:rsidRPr="00904EC6">
        <w:rPr>
          <w:b/>
          <w:szCs w:val="28"/>
        </w:rPr>
        <w:t>в Первомайском районе</w:t>
      </w:r>
    </w:p>
    <w:p w:rsidR="00334028" w:rsidRPr="00904EC6" w:rsidRDefault="00334028" w:rsidP="00334028">
      <w:pPr>
        <w:ind w:firstLine="0"/>
        <w:jc w:val="center"/>
        <w:rPr>
          <w:szCs w:val="28"/>
        </w:rPr>
      </w:pPr>
    </w:p>
    <w:p w:rsidR="00334028" w:rsidRPr="00904EC6" w:rsidRDefault="00334028" w:rsidP="00334028">
      <w:pPr>
        <w:widowControl w:val="0"/>
        <w:tabs>
          <w:tab w:val="left" w:pos="4678"/>
          <w:tab w:val="left" w:pos="9781"/>
        </w:tabs>
        <w:suppressAutoHyphens/>
        <w:ind w:right="-2" w:firstLine="0"/>
        <w:rPr>
          <w:szCs w:val="28"/>
        </w:rPr>
      </w:pPr>
      <w:r w:rsidRPr="00904EC6">
        <w:rPr>
          <w:szCs w:val="28"/>
        </w:rPr>
        <w:t>Чертеж межевания территории (приложение).</w:t>
      </w:r>
    </w:p>
    <w:p w:rsidR="00334028" w:rsidRPr="00904EC6" w:rsidRDefault="00334028" w:rsidP="00334028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szCs w:val="28"/>
        </w:rPr>
      </w:pPr>
    </w:p>
    <w:p w:rsidR="00334028" w:rsidRPr="00904EC6" w:rsidRDefault="00334028" w:rsidP="00334028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szCs w:val="28"/>
        </w:rPr>
      </w:pPr>
    </w:p>
    <w:p w:rsidR="00334028" w:rsidRPr="00904EC6" w:rsidRDefault="00334028" w:rsidP="00334028">
      <w:pPr>
        <w:ind w:firstLine="0"/>
        <w:jc w:val="center"/>
        <w:rPr>
          <w:szCs w:val="28"/>
        </w:rPr>
        <w:sectPr w:rsidR="00334028" w:rsidRPr="00904EC6" w:rsidSect="00374FD6">
          <w:headerReference w:type="default" r:id="rId13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  <w:r w:rsidRPr="00904EC6">
        <w:rPr>
          <w:szCs w:val="28"/>
        </w:rPr>
        <w:t>____________</w:t>
      </w:r>
    </w:p>
    <w:p w:rsidR="00334028" w:rsidRPr="00904EC6" w:rsidRDefault="00334028" w:rsidP="00334028">
      <w:pPr>
        <w:ind w:firstLine="0"/>
        <w:jc w:val="right"/>
        <w:rPr>
          <w:color w:val="FF0000"/>
        </w:rPr>
        <w:sectPr w:rsidR="00334028" w:rsidRPr="00904EC6" w:rsidSect="00334028">
          <w:pgSz w:w="16838" w:h="11906" w:orient="landscape" w:code="9"/>
          <w:pgMar w:top="1418" w:right="567" w:bottom="567" w:left="567" w:header="709" w:footer="74" w:gutter="0"/>
          <w:pgNumType w:start="1"/>
          <w:cols w:space="708"/>
          <w:titlePg/>
          <w:docGrid w:linePitch="381"/>
        </w:sectPr>
      </w:pPr>
      <w:r w:rsidRPr="00904EC6">
        <w:rPr>
          <w:noProof/>
          <w:color w:val="FF0000"/>
        </w:rPr>
        <w:drawing>
          <wp:inline distT="0" distB="0" distL="0" distR="0">
            <wp:extent cx="9301747" cy="6300000"/>
            <wp:effectExtent l="19050" t="0" r="0" b="0"/>
            <wp:docPr id="3" name="Рисунок 2" descr="При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.jpg"/>
                    <pic:cNvPicPr/>
                  </pic:nvPicPr>
                  <pic:blipFill>
                    <a:blip r:embed="rId14" cstate="print"/>
                    <a:srcRect l="1629" t="4283" r="2304" b="3711"/>
                    <a:stretch>
                      <a:fillRect/>
                    </a:stretch>
                  </pic:blipFill>
                  <pic:spPr>
                    <a:xfrm>
                      <a:off x="0" y="0"/>
                      <a:ext cx="9301747" cy="63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028" w:rsidRPr="00904EC6" w:rsidRDefault="00334028" w:rsidP="007C0C51">
      <w:pPr>
        <w:widowControl w:val="0"/>
        <w:ind w:left="10632" w:right="-31" w:firstLine="0"/>
        <w:rPr>
          <w:sz w:val="24"/>
          <w:szCs w:val="24"/>
        </w:rPr>
      </w:pPr>
      <w:r w:rsidRPr="00904EC6">
        <w:rPr>
          <w:sz w:val="24"/>
          <w:szCs w:val="24"/>
        </w:rPr>
        <w:t xml:space="preserve">Приложение </w:t>
      </w:r>
    </w:p>
    <w:p w:rsidR="00334028" w:rsidRPr="00904EC6" w:rsidRDefault="00334028" w:rsidP="007C0C51">
      <w:pPr>
        <w:widowControl w:val="0"/>
        <w:ind w:left="10632" w:right="-31" w:firstLine="0"/>
        <w:rPr>
          <w:sz w:val="24"/>
          <w:szCs w:val="24"/>
        </w:rPr>
      </w:pPr>
      <w:r w:rsidRPr="00904EC6">
        <w:rPr>
          <w:sz w:val="24"/>
          <w:szCs w:val="24"/>
        </w:rPr>
        <w:t>к чертежу межевания застроенной территории в границах ул. Инвентарной, ул. Зональной, Старого шоссе в границах проекта планировки территории, ограниченной направлением перспективного Матвеевского моста, Бердским шоссе, дамбой железнодорожного моста и рекой Обью, в Первомайском районе</w:t>
      </w:r>
    </w:p>
    <w:p w:rsidR="00334028" w:rsidRPr="00904EC6" w:rsidRDefault="00334028" w:rsidP="007C0C51">
      <w:pPr>
        <w:widowControl w:val="0"/>
        <w:suppressAutoHyphens/>
        <w:ind w:left="10632" w:firstLine="0"/>
        <w:jc w:val="center"/>
        <w:rPr>
          <w:sz w:val="24"/>
          <w:szCs w:val="24"/>
        </w:rPr>
      </w:pPr>
    </w:p>
    <w:p w:rsidR="00334028" w:rsidRPr="00904EC6" w:rsidRDefault="00334028" w:rsidP="00334028">
      <w:pPr>
        <w:widowControl w:val="0"/>
        <w:suppressAutoHyphens/>
        <w:ind w:firstLine="0"/>
        <w:jc w:val="center"/>
        <w:rPr>
          <w:szCs w:val="28"/>
        </w:rPr>
      </w:pPr>
    </w:p>
    <w:p w:rsidR="00334028" w:rsidRPr="00904EC6" w:rsidRDefault="00334028" w:rsidP="00334028">
      <w:pPr>
        <w:widowControl w:val="0"/>
        <w:suppressAutoHyphens/>
        <w:ind w:firstLine="0"/>
        <w:jc w:val="center"/>
        <w:rPr>
          <w:b/>
          <w:szCs w:val="28"/>
        </w:rPr>
      </w:pPr>
      <w:r w:rsidRPr="00904EC6">
        <w:rPr>
          <w:b/>
          <w:szCs w:val="28"/>
        </w:rPr>
        <w:t>СВЕДЕНИЯ</w:t>
      </w:r>
    </w:p>
    <w:p w:rsidR="00334028" w:rsidRPr="00904EC6" w:rsidRDefault="00334028" w:rsidP="00334028">
      <w:pPr>
        <w:widowControl w:val="0"/>
        <w:suppressAutoHyphens/>
        <w:ind w:firstLine="0"/>
        <w:jc w:val="center"/>
        <w:rPr>
          <w:b/>
          <w:szCs w:val="28"/>
        </w:rPr>
      </w:pPr>
      <w:r w:rsidRPr="00904EC6">
        <w:rPr>
          <w:b/>
          <w:szCs w:val="28"/>
        </w:rPr>
        <w:t>об образуемых земельных участках</w:t>
      </w:r>
    </w:p>
    <w:p w:rsidR="00334028" w:rsidRPr="00904EC6" w:rsidRDefault="00334028" w:rsidP="00334028">
      <w:pPr>
        <w:widowControl w:val="0"/>
        <w:suppressAutoHyphens/>
        <w:ind w:firstLine="0"/>
        <w:jc w:val="center"/>
        <w:rPr>
          <w:b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2324"/>
        <w:gridCol w:w="1757"/>
        <w:gridCol w:w="5729"/>
        <w:gridCol w:w="1925"/>
        <w:gridCol w:w="3887"/>
      </w:tblGrid>
      <w:tr w:rsidR="00334028" w:rsidRPr="00904EC6" w:rsidTr="007C0C51">
        <w:trPr>
          <w:tblHeader/>
          <w:jc w:val="center"/>
        </w:trPr>
        <w:tc>
          <w:tcPr>
            <w:tcW w:w="2324" w:type="dxa"/>
          </w:tcPr>
          <w:p w:rsidR="00DA342E" w:rsidRPr="00904EC6" w:rsidRDefault="00334028" w:rsidP="00334028">
            <w:pPr>
              <w:widowControl w:val="0"/>
              <w:ind w:firstLine="0"/>
              <w:jc w:val="center"/>
              <w:rPr>
                <w:rFonts w:eastAsia="Calibri"/>
                <w:szCs w:val="28"/>
              </w:rPr>
            </w:pPr>
            <w:r w:rsidRPr="00904EC6">
              <w:rPr>
                <w:rFonts w:eastAsia="Calibri"/>
                <w:szCs w:val="28"/>
              </w:rPr>
              <w:t xml:space="preserve">Условный номер </w:t>
            </w:r>
            <w:proofErr w:type="gramStart"/>
            <w:r w:rsidRPr="00904EC6">
              <w:rPr>
                <w:rFonts w:eastAsia="Calibri"/>
                <w:szCs w:val="28"/>
              </w:rPr>
              <w:t>образуемого</w:t>
            </w:r>
            <w:proofErr w:type="gramEnd"/>
            <w:r w:rsidRPr="00904EC6">
              <w:rPr>
                <w:rFonts w:eastAsia="Calibri"/>
                <w:szCs w:val="28"/>
              </w:rPr>
              <w:t xml:space="preserve"> </w:t>
            </w:r>
          </w:p>
          <w:p w:rsidR="00DA342E" w:rsidRPr="00904EC6" w:rsidRDefault="00334028" w:rsidP="00334028">
            <w:pPr>
              <w:widowControl w:val="0"/>
              <w:ind w:firstLine="0"/>
              <w:jc w:val="center"/>
              <w:rPr>
                <w:rFonts w:eastAsia="Calibri"/>
                <w:szCs w:val="28"/>
              </w:rPr>
            </w:pPr>
            <w:r w:rsidRPr="00904EC6">
              <w:rPr>
                <w:rFonts w:eastAsia="Calibri"/>
                <w:szCs w:val="28"/>
              </w:rPr>
              <w:t xml:space="preserve">земельного </w:t>
            </w:r>
          </w:p>
          <w:p w:rsidR="00DA342E" w:rsidRPr="00904EC6" w:rsidRDefault="00334028" w:rsidP="00334028">
            <w:pPr>
              <w:widowControl w:val="0"/>
              <w:ind w:firstLine="0"/>
              <w:jc w:val="center"/>
              <w:rPr>
                <w:rFonts w:eastAsia="Calibri"/>
                <w:szCs w:val="28"/>
              </w:rPr>
            </w:pPr>
            <w:r w:rsidRPr="00904EC6">
              <w:rPr>
                <w:rFonts w:eastAsia="Calibri"/>
                <w:szCs w:val="28"/>
              </w:rPr>
              <w:t xml:space="preserve">участка </w:t>
            </w:r>
            <w:proofErr w:type="gramStart"/>
            <w:r w:rsidRPr="00904EC6">
              <w:rPr>
                <w:rFonts w:eastAsia="Calibri"/>
                <w:szCs w:val="28"/>
              </w:rPr>
              <w:t>на</w:t>
            </w:r>
            <w:proofErr w:type="gramEnd"/>
            <w:r w:rsidRPr="00904EC6">
              <w:rPr>
                <w:rFonts w:eastAsia="Calibri"/>
                <w:szCs w:val="28"/>
              </w:rPr>
              <w:t xml:space="preserve"> </w:t>
            </w:r>
          </w:p>
          <w:p w:rsidR="00DA342E" w:rsidRPr="00904EC6" w:rsidRDefault="00334028" w:rsidP="00334028">
            <w:pPr>
              <w:widowControl w:val="0"/>
              <w:ind w:firstLine="0"/>
              <w:jc w:val="center"/>
              <w:rPr>
                <w:rFonts w:eastAsia="Calibri"/>
                <w:szCs w:val="28"/>
              </w:rPr>
            </w:pPr>
            <w:proofErr w:type="gramStart"/>
            <w:r w:rsidRPr="00904EC6">
              <w:rPr>
                <w:rFonts w:eastAsia="Calibri"/>
                <w:szCs w:val="28"/>
              </w:rPr>
              <w:t>чертеже</w:t>
            </w:r>
            <w:proofErr w:type="gramEnd"/>
            <w:r w:rsidRPr="00904EC6">
              <w:rPr>
                <w:rFonts w:eastAsia="Calibri"/>
                <w:szCs w:val="28"/>
              </w:rPr>
              <w:t xml:space="preserve"> </w:t>
            </w:r>
          </w:p>
          <w:p w:rsidR="00DA342E" w:rsidRPr="00904EC6" w:rsidRDefault="00334028" w:rsidP="00334028">
            <w:pPr>
              <w:widowControl w:val="0"/>
              <w:ind w:firstLine="0"/>
              <w:jc w:val="center"/>
              <w:rPr>
                <w:rFonts w:eastAsia="Calibri"/>
                <w:szCs w:val="28"/>
              </w:rPr>
            </w:pPr>
            <w:r w:rsidRPr="00904EC6">
              <w:rPr>
                <w:rFonts w:eastAsia="Calibri"/>
                <w:szCs w:val="28"/>
              </w:rPr>
              <w:t xml:space="preserve">межевания </w:t>
            </w:r>
          </w:p>
          <w:p w:rsidR="00334028" w:rsidRPr="00904EC6" w:rsidRDefault="00334028" w:rsidP="00334028">
            <w:pPr>
              <w:widowControl w:val="0"/>
              <w:ind w:firstLine="0"/>
              <w:jc w:val="center"/>
              <w:rPr>
                <w:rFonts w:eastAsia="Calibri"/>
                <w:szCs w:val="28"/>
              </w:rPr>
            </w:pPr>
            <w:r w:rsidRPr="00904EC6">
              <w:rPr>
                <w:rFonts w:eastAsia="Calibri"/>
                <w:szCs w:val="28"/>
              </w:rPr>
              <w:t>территории</w:t>
            </w:r>
          </w:p>
        </w:tc>
        <w:tc>
          <w:tcPr>
            <w:tcW w:w="1757" w:type="dxa"/>
          </w:tcPr>
          <w:p w:rsidR="00334028" w:rsidRPr="00904EC6" w:rsidRDefault="00334028" w:rsidP="00334028">
            <w:pPr>
              <w:widowControl w:val="0"/>
              <w:ind w:firstLine="0"/>
              <w:jc w:val="center"/>
              <w:rPr>
                <w:rFonts w:eastAsia="Calibri"/>
                <w:szCs w:val="28"/>
              </w:rPr>
            </w:pPr>
            <w:r w:rsidRPr="00904EC6">
              <w:rPr>
                <w:rFonts w:eastAsia="Calibri"/>
                <w:szCs w:val="28"/>
              </w:rPr>
              <w:t xml:space="preserve">Учетный </w:t>
            </w:r>
          </w:p>
          <w:p w:rsidR="00334028" w:rsidRPr="00904EC6" w:rsidRDefault="00334028" w:rsidP="00334028">
            <w:pPr>
              <w:widowControl w:val="0"/>
              <w:ind w:firstLine="0"/>
              <w:jc w:val="center"/>
              <w:rPr>
                <w:rFonts w:eastAsia="Calibri"/>
                <w:szCs w:val="28"/>
              </w:rPr>
            </w:pPr>
            <w:r w:rsidRPr="00904EC6">
              <w:rPr>
                <w:rFonts w:eastAsia="Calibri"/>
                <w:szCs w:val="28"/>
              </w:rPr>
              <w:t xml:space="preserve">номер </w:t>
            </w:r>
          </w:p>
          <w:p w:rsidR="00334028" w:rsidRPr="00904EC6" w:rsidRDefault="00334028" w:rsidP="00334028">
            <w:pPr>
              <w:widowControl w:val="0"/>
              <w:ind w:firstLine="0"/>
              <w:jc w:val="center"/>
              <w:rPr>
                <w:rFonts w:eastAsia="Calibri"/>
                <w:szCs w:val="28"/>
              </w:rPr>
            </w:pPr>
            <w:r w:rsidRPr="00904EC6">
              <w:rPr>
                <w:rFonts w:eastAsia="Calibri"/>
                <w:szCs w:val="28"/>
              </w:rPr>
              <w:t>кадастрового квартала</w:t>
            </w:r>
          </w:p>
        </w:tc>
        <w:tc>
          <w:tcPr>
            <w:tcW w:w="5729" w:type="dxa"/>
          </w:tcPr>
          <w:p w:rsidR="00334028" w:rsidRPr="00904EC6" w:rsidRDefault="00334028" w:rsidP="00334028">
            <w:pPr>
              <w:widowControl w:val="0"/>
              <w:ind w:firstLine="0"/>
              <w:jc w:val="center"/>
              <w:rPr>
                <w:rFonts w:eastAsia="Calibri"/>
                <w:szCs w:val="28"/>
              </w:rPr>
            </w:pPr>
            <w:r w:rsidRPr="00904EC6">
              <w:rPr>
                <w:rFonts w:eastAsia="Calibri"/>
                <w:szCs w:val="28"/>
              </w:rPr>
              <w:t>Вид разрешенного использования</w:t>
            </w:r>
          </w:p>
          <w:p w:rsidR="00DA342E" w:rsidRPr="00904EC6" w:rsidRDefault="00334028" w:rsidP="00334028">
            <w:pPr>
              <w:widowControl w:val="0"/>
              <w:ind w:firstLine="0"/>
              <w:jc w:val="center"/>
              <w:rPr>
                <w:rFonts w:eastAsia="Calibri"/>
                <w:szCs w:val="28"/>
              </w:rPr>
            </w:pPr>
            <w:r w:rsidRPr="00904EC6">
              <w:rPr>
                <w:rFonts w:eastAsia="Calibri"/>
                <w:szCs w:val="28"/>
              </w:rPr>
              <w:t xml:space="preserve">образуемого земельного участка </w:t>
            </w:r>
          </w:p>
          <w:p w:rsidR="00334028" w:rsidRPr="00904EC6" w:rsidRDefault="00334028" w:rsidP="00334028">
            <w:pPr>
              <w:widowControl w:val="0"/>
              <w:ind w:firstLine="0"/>
              <w:jc w:val="center"/>
              <w:rPr>
                <w:rFonts w:eastAsia="Calibri"/>
                <w:szCs w:val="28"/>
              </w:rPr>
            </w:pPr>
            <w:r w:rsidRPr="00904EC6">
              <w:rPr>
                <w:rFonts w:eastAsia="Calibri"/>
                <w:szCs w:val="28"/>
              </w:rPr>
              <w:t>в</w:t>
            </w:r>
            <w:r w:rsidR="00DA342E" w:rsidRPr="00904EC6">
              <w:rPr>
                <w:rFonts w:eastAsia="Calibri"/>
                <w:szCs w:val="28"/>
              </w:rPr>
              <w:t xml:space="preserve"> </w:t>
            </w:r>
            <w:r w:rsidRPr="00904EC6">
              <w:rPr>
                <w:rFonts w:eastAsia="Calibri"/>
                <w:szCs w:val="28"/>
              </w:rPr>
              <w:t>соответствии с проектом</w:t>
            </w:r>
          </w:p>
          <w:p w:rsidR="00334028" w:rsidRPr="00904EC6" w:rsidRDefault="00334028" w:rsidP="00334028">
            <w:pPr>
              <w:widowControl w:val="0"/>
              <w:ind w:firstLine="0"/>
              <w:jc w:val="center"/>
              <w:rPr>
                <w:rFonts w:eastAsia="Calibri"/>
                <w:szCs w:val="28"/>
              </w:rPr>
            </w:pPr>
            <w:r w:rsidRPr="00904EC6">
              <w:rPr>
                <w:rFonts w:eastAsia="Calibri"/>
                <w:szCs w:val="28"/>
              </w:rPr>
              <w:t>планировки территории</w:t>
            </w:r>
          </w:p>
        </w:tc>
        <w:tc>
          <w:tcPr>
            <w:tcW w:w="1925" w:type="dxa"/>
          </w:tcPr>
          <w:p w:rsidR="00DA342E" w:rsidRPr="00904EC6" w:rsidRDefault="00334028" w:rsidP="00334028">
            <w:pPr>
              <w:widowControl w:val="0"/>
              <w:ind w:firstLine="0"/>
              <w:jc w:val="center"/>
              <w:rPr>
                <w:rFonts w:eastAsia="Calibri"/>
                <w:szCs w:val="28"/>
              </w:rPr>
            </w:pPr>
            <w:r w:rsidRPr="00904EC6">
              <w:rPr>
                <w:rFonts w:eastAsia="Calibri"/>
                <w:szCs w:val="28"/>
              </w:rPr>
              <w:t xml:space="preserve">Площадь </w:t>
            </w:r>
          </w:p>
          <w:p w:rsidR="00DA342E" w:rsidRPr="00904EC6" w:rsidRDefault="00334028" w:rsidP="00334028">
            <w:pPr>
              <w:widowControl w:val="0"/>
              <w:ind w:firstLine="0"/>
              <w:jc w:val="center"/>
              <w:rPr>
                <w:rFonts w:eastAsia="Calibri"/>
                <w:szCs w:val="28"/>
              </w:rPr>
            </w:pPr>
            <w:r w:rsidRPr="00904EC6">
              <w:rPr>
                <w:rFonts w:eastAsia="Calibri"/>
                <w:szCs w:val="28"/>
              </w:rPr>
              <w:t xml:space="preserve">образуемого </w:t>
            </w:r>
          </w:p>
          <w:p w:rsidR="00DA342E" w:rsidRPr="00904EC6" w:rsidRDefault="00334028" w:rsidP="00334028">
            <w:pPr>
              <w:widowControl w:val="0"/>
              <w:ind w:firstLine="0"/>
              <w:jc w:val="center"/>
              <w:rPr>
                <w:rFonts w:eastAsia="Calibri"/>
                <w:szCs w:val="28"/>
              </w:rPr>
            </w:pPr>
            <w:r w:rsidRPr="00904EC6">
              <w:rPr>
                <w:rFonts w:eastAsia="Calibri"/>
                <w:szCs w:val="28"/>
              </w:rPr>
              <w:t xml:space="preserve">земельного участка, </w:t>
            </w:r>
          </w:p>
          <w:p w:rsidR="00334028" w:rsidRPr="00904EC6" w:rsidRDefault="00334028" w:rsidP="00334028">
            <w:pPr>
              <w:widowControl w:val="0"/>
              <w:ind w:firstLine="0"/>
              <w:jc w:val="center"/>
              <w:rPr>
                <w:rFonts w:eastAsia="Calibri"/>
                <w:szCs w:val="28"/>
              </w:rPr>
            </w:pPr>
            <w:r w:rsidRPr="00904EC6">
              <w:rPr>
                <w:rFonts w:eastAsia="Calibri"/>
                <w:szCs w:val="28"/>
              </w:rPr>
              <w:t>га</w:t>
            </w:r>
          </w:p>
        </w:tc>
        <w:tc>
          <w:tcPr>
            <w:tcW w:w="3887" w:type="dxa"/>
          </w:tcPr>
          <w:p w:rsidR="00334028" w:rsidRPr="00904EC6" w:rsidRDefault="00334028" w:rsidP="00334028">
            <w:pPr>
              <w:widowControl w:val="0"/>
              <w:ind w:firstLine="0"/>
              <w:jc w:val="center"/>
              <w:rPr>
                <w:rFonts w:eastAsia="Calibri"/>
                <w:szCs w:val="28"/>
              </w:rPr>
            </w:pPr>
            <w:r w:rsidRPr="00904EC6">
              <w:rPr>
                <w:rFonts w:eastAsia="Calibri"/>
                <w:szCs w:val="28"/>
              </w:rPr>
              <w:t xml:space="preserve">Адрес </w:t>
            </w:r>
            <w:proofErr w:type="gramStart"/>
            <w:r w:rsidRPr="00904EC6">
              <w:rPr>
                <w:rFonts w:eastAsia="Calibri"/>
                <w:szCs w:val="28"/>
              </w:rPr>
              <w:t>земельного</w:t>
            </w:r>
            <w:proofErr w:type="gramEnd"/>
            <w:r w:rsidRPr="00904EC6">
              <w:rPr>
                <w:rFonts w:eastAsia="Calibri"/>
                <w:szCs w:val="28"/>
              </w:rPr>
              <w:t xml:space="preserve"> </w:t>
            </w:r>
          </w:p>
          <w:p w:rsidR="00334028" w:rsidRPr="00904EC6" w:rsidRDefault="00334028" w:rsidP="00334028">
            <w:pPr>
              <w:widowControl w:val="0"/>
              <w:ind w:firstLine="0"/>
              <w:jc w:val="center"/>
              <w:rPr>
                <w:rFonts w:eastAsia="Calibri"/>
                <w:szCs w:val="28"/>
              </w:rPr>
            </w:pPr>
            <w:r w:rsidRPr="00904EC6">
              <w:rPr>
                <w:rFonts w:eastAsia="Calibri"/>
                <w:szCs w:val="28"/>
              </w:rPr>
              <w:t>участка</w:t>
            </w:r>
          </w:p>
        </w:tc>
      </w:tr>
    </w:tbl>
    <w:p w:rsidR="00334028" w:rsidRPr="00904EC6" w:rsidRDefault="00334028" w:rsidP="00334028">
      <w:pPr>
        <w:widowControl w:val="0"/>
        <w:ind w:firstLine="0"/>
        <w:jc w:val="left"/>
        <w:rPr>
          <w:sz w:val="4"/>
          <w:szCs w:val="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2324"/>
        <w:gridCol w:w="1757"/>
        <w:gridCol w:w="5729"/>
        <w:gridCol w:w="1925"/>
        <w:gridCol w:w="3887"/>
      </w:tblGrid>
      <w:tr w:rsidR="00334028" w:rsidRPr="00904EC6" w:rsidTr="007C0C51">
        <w:trPr>
          <w:trHeight w:val="56"/>
          <w:tblHeader/>
          <w:jc w:val="center"/>
        </w:trPr>
        <w:tc>
          <w:tcPr>
            <w:tcW w:w="2324" w:type="dxa"/>
          </w:tcPr>
          <w:p w:rsidR="00334028" w:rsidRPr="00904EC6" w:rsidRDefault="00334028" w:rsidP="00334028">
            <w:pPr>
              <w:widowControl w:val="0"/>
              <w:ind w:firstLine="0"/>
              <w:jc w:val="center"/>
              <w:rPr>
                <w:rFonts w:eastAsia="Calibri"/>
                <w:szCs w:val="28"/>
              </w:rPr>
            </w:pPr>
            <w:r w:rsidRPr="00904EC6">
              <w:rPr>
                <w:rFonts w:eastAsia="Calibri"/>
                <w:szCs w:val="28"/>
              </w:rPr>
              <w:t>1</w:t>
            </w:r>
          </w:p>
        </w:tc>
        <w:tc>
          <w:tcPr>
            <w:tcW w:w="1757" w:type="dxa"/>
          </w:tcPr>
          <w:p w:rsidR="00334028" w:rsidRPr="00904EC6" w:rsidRDefault="00334028" w:rsidP="00334028">
            <w:pPr>
              <w:widowControl w:val="0"/>
              <w:ind w:firstLine="0"/>
              <w:jc w:val="center"/>
              <w:rPr>
                <w:rFonts w:eastAsia="Calibri"/>
                <w:szCs w:val="28"/>
              </w:rPr>
            </w:pPr>
            <w:r w:rsidRPr="00904EC6">
              <w:rPr>
                <w:rFonts w:eastAsia="Calibri"/>
                <w:szCs w:val="28"/>
              </w:rPr>
              <w:t>2</w:t>
            </w:r>
          </w:p>
        </w:tc>
        <w:tc>
          <w:tcPr>
            <w:tcW w:w="5729" w:type="dxa"/>
          </w:tcPr>
          <w:p w:rsidR="00334028" w:rsidRPr="00904EC6" w:rsidRDefault="00334028" w:rsidP="00334028">
            <w:pPr>
              <w:widowControl w:val="0"/>
              <w:ind w:firstLine="0"/>
              <w:jc w:val="center"/>
              <w:rPr>
                <w:rFonts w:eastAsia="Calibri"/>
                <w:szCs w:val="28"/>
              </w:rPr>
            </w:pPr>
            <w:r w:rsidRPr="00904EC6">
              <w:rPr>
                <w:rFonts w:eastAsia="Calibri"/>
                <w:szCs w:val="28"/>
              </w:rPr>
              <w:t>3</w:t>
            </w:r>
          </w:p>
        </w:tc>
        <w:tc>
          <w:tcPr>
            <w:tcW w:w="1925" w:type="dxa"/>
          </w:tcPr>
          <w:p w:rsidR="00334028" w:rsidRPr="00904EC6" w:rsidRDefault="00334028" w:rsidP="00334028">
            <w:pPr>
              <w:widowControl w:val="0"/>
              <w:ind w:firstLine="0"/>
              <w:jc w:val="center"/>
              <w:rPr>
                <w:rFonts w:eastAsia="Calibri"/>
                <w:szCs w:val="28"/>
              </w:rPr>
            </w:pPr>
            <w:r w:rsidRPr="00904EC6">
              <w:rPr>
                <w:rFonts w:eastAsia="Calibri"/>
                <w:szCs w:val="28"/>
              </w:rPr>
              <w:t>4</w:t>
            </w:r>
          </w:p>
        </w:tc>
        <w:tc>
          <w:tcPr>
            <w:tcW w:w="3887" w:type="dxa"/>
          </w:tcPr>
          <w:p w:rsidR="00334028" w:rsidRPr="00904EC6" w:rsidRDefault="00334028" w:rsidP="00334028">
            <w:pPr>
              <w:widowControl w:val="0"/>
              <w:ind w:firstLine="0"/>
              <w:jc w:val="center"/>
              <w:rPr>
                <w:rFonts w:eastAsia="Calibri"/>
                <w:szCs w:val="28"/>
              </w:rPr>
            </w:pPr>
            <w:r w:rsidRPr="00904EC6">
              <w:rPr>
                <w:rFonts w:eastAsia="Calibri"/>
                <w:szCs w:val="28"/>
              </w:rPr>
              <w:t>5</w:t>
            </w:r>
          </w:p>
        </w:tc>
      </w:tr>
      <w:tr w:rsidR="00334028" w:rsidRPr="00904EC6" w:rsidTr="007C0C51">
        <w:trPr>
          <w:trHeight w:val="948"/>
          <w:jc w:val="center"/>
        </w:trPr>
        <w:tc>
          <w:tcPr>
            <w:tcW w:w="2324" w:type="dxa"/>
          </w:tcPr>
          <w:p w:rsidR="00334028" w:rsidRPr="00904EC6" w:rsidRDefault="00334028" w:rsidP="00334028">
            <w:pPr>
              <w:widowControl w:val="0"/>
              <w:tabs>
                <w:tab w:val="left" w:pos="1701"/>
              </w:tabs>
              <w:ind w:firstLine="0"/>
              <w:jc w:val="center"/>
              <w:rPr>
                <w:szCs w:val="28"/>
              </w:rPr>
            </w:pPr>
            <w:r w:rsidRPr="00904EC6">
              <w:rPr>
                <w:szCs w:val="28"/>
              </w:rPr>
              <w:t>ЗУ</w:t>
            </w:r>
            <w:proofErr w:type="gramStart"/>
            <w:r w:rsidRPr="00904EC6">
              <w:rPr>
                <w:szCs w:val="28"/>
              </w:rPr>
              <w:t>1</w:t>
            </w:r>
            <w:proofErr w:type="gramEnd"/>
          </w:p>
        </w:tc>
        <w:tc>
          <w:tcPr>
            <w:tcW w:w="1757" w:type="dxa"/>
            <w:tcBorders>
              <w:bottom w:val="single" w:sz="4" w:space="0" w:color="000000"/>
            </w:tcBorders>
          </w:tcPr>
          <w:p w:rsidR="00334028" w:rsidRPr="00904EC6" w:rsidRDefault="00334028" w:rsidP="00334028">
            <w:pPr>
              <w:widowControl w:val="0"/>
              <w:ind w:firstLine="0"/>
              <w:jc w:val="center"/>
              <w:rPr>
                <w:szCs w:val="28"/>
              </w:rPr>
            </w:pPr>
            <w:r w:rsidRPr="00904EC6">
              <w:rPr>
                <w:szCs w:val="28"/>
              </w:rPr>
              <w:t>54:35:081705</w:t>
            </w:r>
          </w:p>
        </w:tc>
        <w:tc>
          <w:tcPr>
            <w:tcW w:w="5729" w:type="dxa"/>
          </w:tcPr>
          <w:p w:rsidR="00334028" w:rsidRPr="00904EC6" w:rsidRDefault="00334028" w:rsidP="00334028">
            <w:pPr>
              <w:widowControl w:val="0"/>
              <w:ind w:firstLine="0"/>
              <w:rPr>
                <w:rFonts w:eastAsia="Calibri"/>
                <w:szCs w:val="28"/>
              </w:rPr>
            </w:pPr>
            <w:r w:rsidRPr="00904EC6">
              <w:rPr>
                <w:szCs w:val="28"/>
              </w:rPr>
              <w:t xml:space="preserve">Многоэтажная жилая застройка (высотная застройка) – многоквартирные многоэтажные дома; подземные гаражи; автостоянки; объекты обслуживания жилой застройки во встроенных, пристроенных и </w:t>
            </w:r>
            <w:proofErr w:type="gramStart"/>
            <w:r w:rsidRPr="00904EC6">
              <w:rPr>
                <w:szCs w:val="28"/>
              </w:rPr>
              <w:t>встроенно-при</w:t>
            </w:r>
            <w:r w:rsidR="00852222" w:rsidRPr="00904EC6">
              <w:rPr>
                <w:szCs w:val="28"/>
              </w:rPr>
              <w:t>-</w:t>
            </w:r>
            <w:r w:rsidRPr="00904EC6">
              <w:rPr>
                <w:szCs w:val="28"/>
              </w:rPr>
              <w:t>строенных</w:t>
            </w:r>
            <w:proofErr w:type="gramEnd"/>
            <w:r w:rsidRPr="00904EC6">
              <w:rPr>
                <w:szCs w:val="28"/>
              </w:rPr>
              <w:t xml:space="preserve"> помещениях многоквартирного многоэтажного дома в отдельных помещениях многоквартирного многоэтажного дома</w:t>
            </w:r>
          </w:p>
        </w:tc>
        <w:tc>
          <w:tcPr>
            <w:tcW w:w="1925" w:type="dxa"/>
          </w:tcPr>
          <w:p w:rsidR="00334028" w:rsidRPr="00904EC6" w:rsidRDefault="00334028" w:rsidP="00334028">
            <w:pPr>
              <w:widowControl w:val="0"/>
              <w:ind w:firstLine="0"/>
              <w:jc w:val="center"/>
              <w:rPr>
                <w:szCs w:val="28"/>
              </w:rPr>
            </w:pPr>
            <w:r w:rsidRPr="00904EC6">
              <w:rPr>
                <w:szCs w:val="28"/>
              </w:rPr>
              <w:t>0,3773</w:t>
            </w:r>
          </w:p>
        </w:tc>
        <w:tc>
          <w:tcPr>
            <w:tcW w:w="3887" w:type="dxa"/>
          </w:tcPr>
          <w:p w:rsidR="00334028" w:rsidRPr="00904EC6" w:rsidRDefault="00334028" w:rsidP="000B040B">
            <w:pPr>
              <w:widowControl w:val="0"/>
              <w:ind w:firstLine="0"/>
              <w:rPr>
                <w:rFonts w:eastAsia="Calibri"/>
                <w:color w:val="000000" w:themeColor="text1"/>
                <w:szCs w:val="28"/>
              </w:rPr>
            </w:pPr>
            <w:r w:rsidRPr="00904EC6">
              <w:rPr>
                <w:rFonts w:eastAsia="Calibri"/>
                <w:color w:val="000000" w:themeColor="text1"/>
                <w:szCs w:val="28"/>
              </w:rPr>
              <w:t xml:space="preserve">Российская Федерация, Новосибирская область, </w:t>
            </w:r>
            <w:r w:rsidR="000B040B">
              <w:rPr>
                <w:rFonts w:eastAsia="Calibri"/>
                <w:color w:val="000000" w:themeColor="text1"/>
                <w:szCs w:val="28"/>
              </w:rPr>
              <w:t xml:space="preserve">городской </w:t>
            </w:r>
            <w:r w:rsidRPr="00904EC6">
              <w:rPr>
                <w:rFonts w:eastAsia="Calibri"/>
                <w:color w:val="000000" w:themeColor="text1"/>
                <w:szCs w:val="28"/>
              </w:rPr>
              <w:t>округ город Но</w:t>
            </w:r>
            <w:r w:rsidR="00DA342E" w:rsidRPr="00904EC6">
              <w:rPr>
                <w:rFonts w:eastAsia="Calibri"/>
                <w:color w:val="000000" w:themeColor="text1"/>
                <w:szCs w:val="28"/>
              </w:rPr>
              <w:t xml:space="preserve">восибирск, город </w:t>
            </w:r>
            <w:r w:rsidRPr="00904EC6">
              <w:rPr>
                <w:rFonts w:eastAsia="Calibri"/>
                <w:color w:val="000000" w:themeColor="text1"/>
                <w:szCs w:val="28"/>
              </w:rPr>
              <w:t>Но</w:t>
            </w:r>
            <w:r w:rsidR="000B040B">
              <w:rPr>
                <w:rFonts w:eastAsia="Calibri"/>
                <w:color w:val="000000" w:themeColor="text1"/>
                <w:szCs w:val="28"/>
              </w:rPr>
              <w:t>воси</w:t>
            </w:r>
            <w:r w:rsidRPr="00904EC6">
              <w:rPr>
                <w:rFonts w:eastAsia="Calibri"/>
                <w:color w:val="000000" w:themeColor="text1"/>
                <w:szCs w:val="28"/>
              </w:rPr>
              <w:t>бирск, Старое шоссе, 2</w:t>
            </w:r>
          </w:p>
        </w:tc>
      </w:tr>
      <w:tr w:rsidR="00334028" w:rsidRPr="00904EC6" w:rsidTr="007C0C51">
        <w:trPr>
          <w:trHeight w:val="283"/>
          <w:jc w:val="center"/>
        </w:trPr>
        <w:tc>
          <w:tcPr>
            <w:tcW w:w="2324" w:type="dxa"/>
          </w:tcPr>
          <w:p w:rsidR="00334028" w:rsidRPr="00904EC6" w:rsidRDefault="00334028" w:rsidP="00334028">
            <w:pPr>
              <w:widowControl w:val="0"/>
              <w:tabs>
                <w:tab w:val="left" w:pos="1701"/>
              </w:tabs>
              <w:ind w:firstLine="0"/>
              <w:jc w:val="center"/>
              <w:rPr>
                <w:szCs w:val="28"/>
              </w:rPr>
            </w:pPr>
            <w:r w:rsidRPr="00904EC6">
              <w:rPr>
                <w:szCs w:val="28"/>
              </w:rPr>
              <w:t>ЗУ</w:t>
            </w:r>
            <w:proofErr w:type="gramStart"/>
            <w:r w:rsidRPr="00904EC6">
              <w:rPr>
                <w:szCs w:val="28"/>
              </w:rPr>
              <w:t>2</w:t>
            </w:r>
            <w:proofErr w:type="gramEnd"/>
          </w:p>
        </w:tc>
        <w:tc>
          <w:tcPr>
            <w:tcW w:w="1757" w:type="dxa"/>
            <w:tcBorders>
              <w:bottom w:val="single" w:sz="4" w:space="0" w:color="000000"/>
            </w:tcBorders>
          </w:tcPr>
          <w:p w:rsidR="00334028" w:rsidRPr="00904EC6" w:rsidRDefault="00334028" w:rsidP="00334028">
            <w:pPr>
              <w:widowControl w:val="0"/>
              <w:ind w:firstLine="0"/>
              <w:jc w:val="center"/>
              <w:rPr>
                <w:szCs w:val="28"/>
              </w:rPr>
            </w:pPr>
            <w:r w:rsidRPr="00904EC6">
              <w:rPr>
                <w:szCs w:val="28"/>
              </w:rPr>
              <w:t>54:35:081705</w:t>
            </w:r>
          </w:p>
        </w:tc>
        <w:tc>
          <w:tcPr>
            <w:tcW w:w="5729" w:type="dxa"/>
          </w:tcPr>
          <w:p w:rsidR="00334028" w:rsidRPr="00904EC6" w:rsidRDefault="00334028" w:rsidP="00334028">
            <w:pPr>
              <w:widowControl w:val="0"/>
              <w:ind w:firstLine="0"/>
              <w:rPr>
                <w:szCs w:val="28"/>
              </w:rPr>
            </w:pPr>
            <w:r w:rsidRPr="00904EC6">
              <w:rPr>
                <w:szCs w:val="28"/>
              </w:rPr>
              <w:t xml:space="preserve">Многоэтажная жилая застройка (высотная застройка) – многоквартирные многоэтажные дома; подземные гаражи; автостоянки; объекты обслуживания жилой застройки во встроенных, пристроенных и </w:t>
            </w:r>
            <w:proofErr w:type="gramStart"/>
            <w:r w:rsidRPr="00904EC6">
              <w:rPr>
                <w:szCs w:val="28"/>
              </w:rPr>
              <w:t>встроенно-при</w:t>
            </w:r>
            <w:r w:rsidR="00852222" w:rsidRPr="00904EC6">
              <w:rPr>
                <w:szCs w:val="28"/>
              </w:rPr>
              <w:t>-</w:t>
            </w:r>
            <w:r w:rsidRPr="00904EC6">
              <w:rPr>
                <w:szCs w:val="28"/>
              </w:rPr>
              <w:t>строенных</w:t>
            </w:r>
            <w:proofErr w:type="gramEnd"/>
            <w:r w:rsidRPr="00904EC6">
              <w:rPr>
                <w:szCs w:val="28"/>
              </w:rPr>
              <w:t xml:space="preserve"> помещениях многоквартирного многоэтажного дома</w:t>
            </w:r>
            <w:r w:rsidR="000B040B">
              <w:rPr>
                <w:szCs w:val="28"/>
              </w:rPr>
              <w:t>,</w:t>
            </w:r>
            <w:r w:rsidRPr="00904EC6">
              <w:rPr>
                <w:szCs w:val="28"/>
              </w:rPr>
              <w:t xml:space="preserve"> в отдельных помещениях многоквартирного многоэтажного дома</w:t>
            </w:r>
          </w:p>
        </w:tc>
        <w:tc>
          <w:tcPr>
            <w:tcW w:w="1925" w:type="dxa"/>
          </w:tcPr>
          <w:p w:rsidR="00334028" w:rsidRPr="00904EC6" w:rsidRDefault="00334028" w:rsidP="00334028">
            <w:pPr>
              <w:widowControl w:val="0"/>
              <w:ind w:firstLine="0"/>
              <w:jc w:val="center"/>
              <w:rPr>
                <w:szCs w:val="28"/>
              </w:rPr>
            </w:pPr>
            <w:r w:rsidRPr="00904EC6">
              <w:rPr>
                <w:szCs w:val="28"/>
              </w:rPr>
              <w:t>0,6774</w:t>
            </w:r>
          </w:p>
        </w:tc>
        <w:tc>
          <w:tcPr>
            <w:tcW w:w="3887" w:type="dxa"/>
          </w:tcPr>
          <w:p w:rsidR="00334028" w:rsidRPr="00904EC6" w:rsidRDefault="00334028" w:rsidP="000B040B">
            <w:pPr>
              <w:widowControl w:val="0"/>
              <w:ind w:firstLine="0"/>
              <w:rPr>
                <w:rFonts w:eastAsia="Calibri"/>
                <w:color w:val="000000" w:themeColor="text1"/>
                <w:szCs w:val="28"/>
              </w:rPr>
            </w:pPr>
            <w:r w:rsidRPr="00904EC6">
              <w:rPr>
                <w:rFonts w:eastAsia="Calibri"/>
                <w:color w:val="000000" w:themeColor="text1"/>
                <w:szCs w:val="28"/>
              </w:rPr>
              <w:t xml:space="preserve">Российская Федерация, Новосибирская область, </w:t>
            </w:r>
            <w:r w:rsidR="000B040B">
              <w:rPr>
                <w:rFonts w:eastAsia="Calibri"/>
                <w:color w:val="000000" w:themeColor="text1"/>
                <w:szCs w:val="28"/>
              </w:rPr>
              <w:t>городской</w:t>
            </w:r>
            <w:r w:rsidR="000B040B" w:rsidRPr="00904EC6">
              <w:rPr>
                <w:rFonts w:eastAsia="Calibri"/>
                <w:color w:val="000000" w:themeColor="text1"/>
                <w:szCs w:val="28"/>
              </w:rPr>
              <w:t xml:space="preserve"> </w:t>
            </w:r>
            <w:r w:rsidRPr="00904EC6">
              <w:rPr>
                <w:rFonts w:eastAsia="Calibri"/>
                <w:color w:val="000000" w:themeColor="text1"/>
                <w:szCs w:val="28"/>
              </w:rPr>
              <w:t>округ город Но</w:t>
            </w:r>
            <w:r w:rsidR="00DA342E" w:rsidRPr="00904EC6">
              <w:rPr>
                <w:rFonts w:eastAsia="Calibri"/>
                <w:color w:val="000000" w:themeColor="text1"/>
                <w:szCs w:val="28"/>
              </w:rPr>
              <w:t xml:space="preserve">восибирск, город </w:t>
            </w:r>
            <w:r w:rsidRPr="00904EC6">
              <w:rPr>
                <w:rFonts w:eastAsia="Calibri"/>
                <w:color w:val="000000" w:themeColor="text1"/>
                <w:szCs w:val="28"/>
              </w:rPr>
              <w:t>Но</w:t>
            </w:r>
            <w:r w:rsidR="000B040B">
              <w:rPr>
                <w:rFonts w:eastAsia="Calibri"/>
                <w:color w:val="000000" w:themeColor="text1"/>
                <w:szCs w:val="28"/>
              </w:rPr>
              <w:t>воси</w:t>
            </w:r>
            <w:r w:rsidRPr="00904EC6">
              <w:rPr>
                <w:rFonts w:eastAsia="Calibri"/>
                <w:color w:val="000000" w:themeColor="text1"/>
                <w:szCs w:val="28"/>
              </w:rPr>
              <w:t>бирск, Старое шоссе, 2/1</w:t>
            </w:r>
          </w:p>
        </w:tc>
      </w:tr>
      <w:tr w:rsidR="00334028" w:rsidRPr="00904EC6" w:rsidTr="007C0C51">
        <w:trPr>
          <w:trHeight w:val="283"/>
          <w:jc w:val="center"/>
        </w:trPr>
        <w:tc>
          <w:tcPr>
            <w:tcW w:w="2324" w:type="dxa"/>
            <w:tcBorders>
              <w:bottom w:val="single" w:sz="4" w:space="0" w:color="000000"/>
            </w:tcBorders>
          </w:tcPr>
          <w:p w:rsidR="00334028" w:rsidRPr="00904EC6" w:rsidRDefault="00334028" w:rsidP="00334028">
            <w:pPr>
              <w:widowControl w:val="0"/>
              <w:tabs>
                <w:tab w:val="left" w:pos="1701"/>
              </w:tabs>
              <w:ind w:firstLine="0"/>
              <w:jc w:val="center"/>
              <w:rPr>
                <w:szCs w:val="28"/>
              </w:rPr>
            </w:pPr>
            <w:r w:rsidRPr="00904EC6">
              <w:rPr>
                <w:szCs w:val="28"/>
              </w:rPr>
              <w:t>ЗУ3</w:t>
            </w:r>
          </w:p>
        </w:tc>
        <w:tc>
          <w:tcPr>
            <w:tcW w:w="1757" w:type="dxa"/>
            <w:tcBorders>
              <w:bottom w:val="single" w:sz="4" w:space="0" w:color="000000"/>
            </w:tcBorders>
          </w:tcPr>
          <w:p w:rsidR="00334028" w:rsidRPr="00904EC6" w:rsidRDefault="00334028" w:rsidP="00334028">
            <w:pPr>
              <w:widowControl w:val="0"/>
              <w:ind w:firstLine="0"/>
              <w:jc w:val="center"/>
              <w:rPr>
                <w:szCs w:val="28"/>
              </w:rPr>
            </w:pPr>
            <w:r w:rsidRPr="00904EC6">
              <w:rPr>
                <w:szCs w:val="28"/>
              </w:rPr>
              <w:t>54:35:081705</w:t>
            </w:r>
          </w:p>
        </w:tc>
        <w:tc>
          <w:tcPr>
            <w:tcW w:w="5729" w:type="dxa"/>
          </w:tcPr>
          <w:p w:rsidR="00334028" w:rsidRPr="00904EC6" w:rsidRDefault="00334028" w:rsidP="00334028">
            <w:pPr>
              <w:widowControl w:val="0"/>
              <w:ind w:right="34" w:firstLine="0"/>
              <w:rPr>
                <w:szCs w:val="28"/>
              </w:rPr>
            </w:pPr>
            <w:r w:rsidRPr="00904EC6">
              <w:rPr>
                <w:szCs w:val="28"/>
              </w:rPr>
              <w:t>Коммунальное обслуживание – водопроводы; трансформаторные подстанции; газопроводы; канализация; линии связи; стоянки; иные объекты капитального строительства в целях обеспечения физических и юридических лиц коммунальными услугами</w:t>
            </w:r>
          </w:p>
        </w:tc>
        <w:tc>
          <w:tcPr>
            <w:tcW w:w="1925" w:type="dxa"/>
          </w:tcPr>
          <w:p w:rsidR="00334028" w:rsidRPr="00904EC6" w:rsidRDefault="00334028" w:rsidP="00334028">
            <w:pPr>
              <w:widowControl w:val="0"/>
              <w:ind w:right="34" w:firstLine="0"/>
              <w:jc w:val="center"/>
              <w:rPr>
                <w:szCs w:val="28"/>
              </w:rPr>
            </w:pPr>
            <w:r w:rsidRPr="00904EC6">
              <w:rPr>
                <w:szCs w:val="28"/>
              </w:rPr>
              <w:t>0,0263</w:t>
            </w:r>
          </w:p>
        </w:tc>
        <w:tc>
          <w:tcPr>
            <w:tcW w:w="3887" w:type="dxa"/>
          </w:tcPr>
          <w:p w:rsidR="00334028" w:rsidRPr="00904EC6" w:rsidRDefault="00334028" w:rsidP="00334028">
            <w:pPr>
              <w:widowControl w:val="0"/>
              <w:ind w:firstLine="0"/>
              <w:rPr>
                <w:rFonts w:eastAsia="Calibri"/>
                <w:color w:val="000000" w:themeColor="text1"/>
                <w:szCs w:val="28"/>
              </w:rPr>
            </w:pPr>
            <w:r w:rsidRPr="00904EC6">
              <w:rPr>
                <w:rFonts w:eastAsia="Calibri"/>
                <w:color w:val="000000" w:themeColor="text1"/>
                <w:szCs w:val="28"/>
              </w:rPr>
              <w:t>Российская Федерация, Новосибирская область, город</w:t>
            </w:r>
            <w:r w:rsidR="00DA342E" w:rsidRPr="00904EC6">
              <w:rPr>
                <w:rFonts w:eastAsia="Calibri"/>
                <w:color w:val="000000" w:themeColor="text1"/>
                <w:szCs w:val="28"/>
              </w:rPr>
              <w:t xml:space="preserve"> </w:t>
            </w:r>
            <w:r w:rsidRPr="00904EC6">
              <w:rPr>
                <w:rFonts w:eastAsia="Calibri"/>
                <w:color w:val="000000" w:themeColor="text1"/>
                <w:szCs w:val="28"/>
              </w:rPr>
              <w:t>Новосибирск, Старое шоссе, 2а</w:t>
            </w:r>
          </w:p>
        </w:tc>
      </w:tr>
      <w:tr w:rsidR="00334028" w:rsidRPr="00904EC6" w:rsidTr="007C0C51">
        <w:trPr>
          <w:trHeight w:val="283"/>
          <w:jc w:val="center"/>
        </w:trPr>
        <w:tc>
          <w:tcPr>
            <w:tcW w:w="2324" w:type="dxa"/>
            <w:tcBorders>
              <w:right w:val="nil"/>
            </w:tcBorders>
          </w:tcPr>
          <w:p w:rsidR="00334028" w:rsidRPr="00904EC6" w:rsidRDefault="00334028" w:rsidP="00334028">
            <w:pPr>
              <w:widowControl w:val="0"/>
              <w:ind w:firstLine="0"/>
              <w:jc w:val="center"/>
              <w:rPr>
                <w:rFonts w:eastAsia="Calibri"/>
                <w:szCs w:val="28"/>
              </w:rPr>
            </w:pPr>
          </w:p>
        </w:tc>
        <w:tc>
          <w:tcPr>
            <w:tcW w:w="1757" w:type="dxa"/>
            <w:tcBorders>
              <w:left w:val="nil"/>
              <w:bottom w:val="single" w:sz="4" w:space="0" w:color="000000"/>
              <w:right w:val="nil"/>
            </w:tcBorders>
            <w:vAlign w:val="bottom"/>
          </w:tcPr>
          <w:p w:rsidR="00334028" w:rsidRPr="00904EC6" w:rsidRDefault="00334028" w:rsidP="00334028">
            <w:pPr>
              <w:widowControl w:val="0"/>
              <w:ind w:firstLine="0"/>
              <w:jc w:val="left"/>
              <w:rPr>
                <w:szCs w:val="28"/>
              </w:rPr>
            </w:pPr>
            <w:r w:rsidRPr="00904EC6">
              <w:rPr>
                <w:szCs w:val="28"/>
              </w:rPr>
              <w:t>Итого:</w:t>
            </w:r>
          </w:p>
        </w:tc>
        <w:tc>
          <w:tcPr>
            <w:tcW w:w="5729" w:type="dxa"/>
            <w:tcBorders>
              <w:left w:val="nil"/>
            </w:tcBorders>
          </w:tcPr>
          <w:p w:rsidR="00334028" w:rsidRPr="00904EC6" w:rsidRDefault="00334028" w:rsidP="00334028">
            <w:pPr>
              <w:widowControl w:val="0"/>
              <w:ind w:firstLine="0"/>
              <w:jc w:val="left"/>
              <w:rPr>
                <w:szCs w:val="28"/>
              </w:rPr>
            </w:pPr>
          </w:p>
        </w:tc>
        <w:tc>
          <w:tcPr>
            <w:tcW w:w="1925" w:type="dxa"/>
          </w:tcPr>
          <w:p w:rsidR="00334028" w:rsidRPr="00904EC6" w:rsidRDefault="00334028" w:rsidP="00334028">
            <w:pPr>
              <w:widowControl w:val="0"/>
              <w:ind w:firstLine="0"/>
              <w:jc w:val="center"/>
              <w:rPr>
                <w:szCs w:val="28"/>
              </w:rPr>
            </w:pPr>
            <w:r w:rsidRPr="00904EC6">
              <w:rPr>
                <w:szCs w:val="28"/>
              </w:rPr>
              <w:t>1,0810</w:t>
            </w:r>
          </w:p>
        </w:tc>
        <w:tc>
          <w:tcPr>
            <w:tcW w:w="3887" w:type="dxa"/>
          </w:tcPr>
          <w:p w:rsidR="00334028" w:rsidRPr="00904EC6" w:rsidRDefault="00334028" w:rsidP="00334028">
            <w:pPr>
              <w:widowControl w:val="0"/>
              <w:ind w:firstLine="0"/>
              <w:jc w:val="left"/>
              <w:rPr>
                <w:rFonts w:eastAsia="Calibri"/>
                <w:szCs w:val="28"/>
              </w:rPr>
            </w:pPr>
          </w:p>
        </w:tc>
      </w:tr>
    </w:tbl>
    <w:p w:rsidR="00334028" w:rsidRPr="00904EC6" w:rsidRDefault="00334028" w:rsidP="00334028">
      <w:pPr>
        <w:widowControl w:val="0"/>
        <w:suppressAutoHyphens/>
        <w:ind w:firstLine="0"/>
        <w:jc w:val="center"/>
        <w:rPr>
          <w:szCs w:val="28"/>
        </w:rPr>
      </w:pPr>
    </w:p>
    <w:p w:rsidR="00334028" w:rsidRPr="00904EC6" w:rsidRDefault="00334028" w:rsidP="00334028">
      <w:pPr>
        <w:widowControl w:val="0"/>
        <w:suppressAutoHyphens/>
        <w:ind w:firstLine="0"/>
        <w:jc w:val="center"/>
        <w:rPr>
          <w:szCs w:val="28"/>
        </w:rPr>
      </w:pPr>
    </w:p>
    <w:p w:rsidR="00334028" w:rsidRPr="00334028" w:rsidRDefault="00334028" w:rsidP="00334028">
      <w:pPr>
        <w:widowControl w:val="0"/>
        <w:suppressAutoHyphens/>
        <w:ind w:firstLine="0"/>
        <w:jc w:val="center"/>
        <w:rPr>
          <w:color w:val="FF0000"/>
          <w:szCs w:val="28"/>
        </w:rPr>
      </w:pPr>
      <w:r w:rsidRPr="00904EC6">
        <w:rPr>
          <w:szCs w:val="28"/>
        </w:rPr>
        <w:t>_____________</w:t>
      </w:r>
    </w:p>
    <w:p w:rsidR="00443F8A" w:rsidRPr="00334028" w:rsidRDefault="00443F8A" w:rsidP="00334028">
      <w:pPr>
        <w:ind w:firstLine="0"/>
        <w:jc w:val="center"/>
        <w:rPr>
          <w:color w:val="FF0000"/>
          <w:szCs w:val="28"/>
        </w:rPr>
      </w:pPr>
    </w:p>
    <w:sectPr w:rsidR="00443F8A" w:rsidRPr="00334028" w:rsidSect="00184795">
      <w:pgSz w:w="16838" w:h="11906" w:orient="landscape" w:code="9"/>
      <w:pgMar w:top="1418" w:right="567" w:bottom="851" w:left="567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49F6" w:rsidRDefault="00F049F6" w:rsidP="007B56B1">
      <w:r>
        <w:separator/>
      </w:r>
    </w:p>
    <w:p w:rsidR="00F049F6" w:rsidRDefault="00F049F6"/>
  </w:endnote>
  <w:endnote w:type="continuationSeparator" w:id="0">
    <w:p w:rsidR="00F049F6" w:rsidRDefault="00F049F6" w:rsidP="007B56B1">
      <w:r>
        <w:continuationSeparator/>
      </w:r>
    </w:p>
    <w:p w:rsidR="00F049F6" w:rsidRDefault="00F049F6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49F6" w:rsidRDefault="00F049F6" w:rsidP="007B56B1">
      <w:r>
        <w:separator/>
      </w:r>
    </w:p>
    <w:p w:rsidR="00F049F6" w:rsidRDefault="00F049F6"/>
  </w:footnote>
  <w:footnote w:type="continuationSeparator" w:id="0">
    <w:p w:rsidR="00F049F6" w:rsidRDefault="00F049F6" w:rsidP="007B56B1">
      <w:r>
        <w:continuationSeparator/>
      </w:r>
    </w:p>
    <w:p w:rsidR="00F049F6" w:rsidRDefault="00F049F6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23152516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F049F6" w:rsidRPr="00DA342E" w:rsidRDefault="005751DF" w:rsidP="00080972">
        <w:pPr>
          <w:pStyle w:val="a3"/>
          <w:jc w:val="center"/>
          <w:rPr>
            <w:rStyle w:val="a4"/>
            <w:sz w:val="24"/>
            <w:szCs w:val="24"/>
          </w:rPr>
        </w:pPr>
        <w:r w:rsidRPr="00DA342E">
          <w:rPr>
            <w:sz w:val="24"/>
            <w:szCs w:val="24"/>
          </w:rPr>
          <w:fldChar w:fldCharType="begin"/>
        </w:r>
        <w:r w:rsidR="00F049F6" w:rsidRPr="00DA342E">
          <w:rPr>
            <w:sz w:val="24"/>
            <w:szCs w:val="24"/>
          </w:rPr>
          <w:instrText xml:space="preserve"> PAGE   \* MERGEFORMAT </w:instrText>
        </w:r>
        <w:r w:rsidRPr="00DA342E">
          <w:rPr>
            <w:sz w:val="24"/>
            <w:szCs w:val="24"/>
          </w:rPr>
          <w:fldChar w:fldCharType="separate"/>
        </w:r>
        <w:r w:rsidR="0077735C">
          <w:rPr>
            <w:noProof/>
            <w:sz w:val="24"/>
            <w:szCs w:val="24"/>
          </w:rPr>
          <w:t>3</w:t>
        </w:r>
        <w:r w:rsidRPr="00DA342E">
          <w:rPr>
            <w:noProof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30306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F049F6" w:rsidRPr="00DA342E" w:rsidRDefault="005751DF" w:rsidP="00080972">
        <w:pPr>
          <w:pStyle w:val="a3"/>
          <w:jc w:val="center"/>
          <w:rPr>
            <w:rStyle w:val="a4"/>
            <w:sz w:val="24"/>
            <w:szCs w:val="24"/>
          </w:rPr>
        </w:pPr>
        <w:r w:rsidRPr="00DA342E">
          <w:rPr>
            <w:sz w:val="24"/>
            <w:szCs w:val="24"/>
          </w:rPr>
          <w:fldChar w:fldCharType="begin"/>
        </w:r>
        <w:r w:rsidR="00F049F6" w:rsidRPr="00DA342E">
          <w:rPr>
            <w:sz w:val="24"/>
            <w:szCs w:val="24"/>
          </w:rPr>
          <w:instrText xml:space="preserve"> PAGE   \* MERGEFORMAT </w:instrText>
        </w:r>
        <w:r w:rsidRPr="00DA342E">
          <w:rPr>
            <w:sz w:val="24"/>
            <w:szCs w:val="24"/>
          </w:rPr>
          <w:fldChar w:fldCharType="separate"/>
        </w:r>
        <w:r w:rsidR="009F7CBB">
          <w:rPr>
            <w:noProof/>
            <w:sz w:val="24"/>
            <w:szCs w:val="24"/>
          </w:rPr>
          <w:t>2</w:t>
        </w:r>
        <w:r w:rsidRPr="00DA342E">
          <w:rPr>
            <w:noProof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755A8F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00D06A0F"/>
    <w:multiLevelType w:val="hybridMultilevel"/>
    <w:tmpl w:val="6A4C5460"/>
    <w:lvl w:ilvl="0" w:tplc="B6103786">
      <w:start w:val="1"/>
      <w:numFmt w:val="decimal"/>
      <w:lvlText w:val="%1."/>
      <w:lvlJc w:val="left"/>
      <w:pPr>
        <w:ind w:left="213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043628AA"/>
    <w:multiLevelType w:val="hybridMultilevel"/>
    <w:tmpl w:val="1416F12A"/>
    <w:lvl w:ilvl="0" w:tplc="FA1A439C">
      <w:start w:val="1"/>
      <w:numFmt w:val="decimal"/>
      <w:lvlText w:val="%1"/>
      <w:lvlJc w:val="center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5">
    <w:nsid w:val="0E1C78D6"/>
    <w:multiLevelType w:val="hybridMultilevel"/>
    <w:tmpl w:val="D12E751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BA1978"/>
    <w:multiLevelType w:val="multilevel"/>
    <w:tmpl w:val="3B802952"/>
    <w:lvl w:ilvl="0">
      <w:start w:val="1"/>
      <w:numFmt w:val="decimal"/>
      <w:lvlText w:val="1.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7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48D0E62"/>
    <w:multiLevelType w:val="hybridMultilevel"/>
    <w:tmpl w:val="E4449380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9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16C66C09"/>
    <w:multiLevelType w:val="hybridMultilevel"/>
    <w:tmpl w:val="4544D3EA"/>
    <w:lvl w:ilvl="0" w:tplc="04190001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D933848"/>
    <w:multiLevelType w:val="hybridMultilevel"/>
    <w:tmpl w:val="BD2CD28E"/>
    <w:lvl w:ilvl="0" w:tplc="DD080142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506"/>
        </w:tabs>
        <w:ind w:left="2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26"/>
        </w:tabs>
        <w:ind w:left="3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46"/>
        </w:tabs>
        <w:ind w:left="3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66"/>
        </w:tabs>
        <w:ind w:left="4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86"/>
        </w:tabs>
        <w:ind w:left="5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06"/>
        </w:tabs>
        <w:ind w:left="6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26"/>
        </w:tabs>
        <w:ind w:left="6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46"/>
        </w:tabs>
        <w:ind w:left="7546" w:hanging="360"/>
      </w:pPr>
      <w:rPr>
        <w:rFonts w:ascii="Wingdings" w:hAnsi="Wingdings" w:hint="default"/>
      </w:rPr>
    </w:lvl>
  </w:abstractNum>
  <w:abstractNum w:abstractNumId="13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15">
    <w:nsid w:val="226535C7"/>
    <w:multiLevelType w:val="hybridMultilevel"/>
    <w:tmpl w:val="B4244966"/>
    <w:lvl w:ilvl="0" w:tplc="04190001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22751439"/>
    <w:multiLevelType w:val="singleLevel"/>
    <w:tmpl w:val="13167AE2"/>
    <w:lvl w:ilvl="0">
      <w:start w:val="5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7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8">
    <w:nsid w:val="29CE73B7"/>
    <w:multiLevelType w:val="singleLevel"/>
    <w:tmpl w:val="24A05222"/>
    <w:lvl w:ilvl="0">
      <w:start w:val="2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9">
    <w:nsid w:val="2B0A5E9C"/>
    <w:multiLevelType w:val="hybridMultilevel"/>
    <w:tmpl w:val="A3B87BB6"/>
    <w:lvl w:ilvl="0" w:tplc="F0F6B7A8">
      <w:numFmt w:val="bullet"/>
      <w:lvlText w:val="-"/>
      <w:lvlJc w:val="left"/>
      <w:pPr>
        <w:ind w:left="145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2" w:hanging="360"/>
      </w:pPr>
      <w:rPr>
        <w:rFonts w:ascii="Wingdings" w:hAnsi="Wingdings" w:hint="default"/>
      </w:rPr>
    </w:lvl>
  </w:abstractNum>
  <w:abstractNum w:abstractNumId="2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21">
    <w:nsid w:val="31BE157D"/>
    <w:multiLevelType w:val="hybridMultilevel"/>
    <w:tmpl w:val="4534300C"/>
    <w:lvl w:ilvl="0" w:tplc="CDDCF81A">
      <w:start w:val="1"/>
      <w:numFmt w:val="bullet"/>
      <w:lvlText w:val="o"/>
      <w:lvlJc w:val="left"/>
      <w:pPr>
        <w:tabs>
          <w:tab w:val="num" w:pos="1803"/>
        </w:tabs>
        <w:ind w:left="1803" w:hanging="363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2">
    <w:nsid w:val="31C0425F"/>
    <w:multiLevelType w:val="hybridMultilevel"/>
    <w:tmpl w:val="6A4C5460"/>
    <w:lvl w:ilvl="0" w:tplc="B6103786">
      <w:start w:val="1"/>
      <w:numFmt w:val="decimal"/>
      <w:lvlText w:val="%1."/>
      <w:lvlJc w:val="left"/>
      <w:pPr>
        <w:ind w:left="213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4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5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>
    <w:nsid w:val="3DEB23F7"/>
    <w:multiLevelType w:val="hybridMultilevel"/>
    <w:tmpl w:val="8FFC40C4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hint="default"/>
      </w:rPr>
    </w:lvl>
  </w:abstractNum>
  <w:abstractNum w:abstractNumId="29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6E16D57"/>
    <w:multiLevelType w:val="hybridMultilevel"/>
    <w:tmpl w:val="C7B2AA4E"/>
    <w:lvl w:ilvl="0" w:tplc="6F9C2F4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1">
    <w:nsid w:val="4A416D1E"/>
    <w:multiLevelType w:val="multilevel"/>
    <w:tmpl w:val="8F6EEC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2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33">
    <w:nsid w:val="5A506AD3"/>
    <w:multiLevelType w:val="hybridMultilevel"/>
    <w:tmpl w:val="86AAA4D6"/>
    <w:lvl w:ilvl="0" w:tplc="720EEC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5">
    <w:nsid w:val="5D530F03"/>
    <w:multiLevelType w:val="hybridMultilevel"/>
    <w:tmpl w:val="BF0E32C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D9F730F"/>
    <w:multiLevelType w:val="hybridMultilevel"/>
    <w:tmpl w:val="391090EE"/>
    <w:lvl w:ilvl="0" w:tplc="995E2D40">
      <w:start w:val="2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>
    <w:nsid w:val="5F5342C1"/>
    <w:multiLevelType w:val="hybridMultilevel"/>
    <w:tmpl w:val="5A1AEAF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7556DF5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341"/>
        </w:tabs>
        <w:ind w:left="134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CFD6BE3"/>
    <w:multiLevelType w:val="hybridMultilevel"/>
    <w:tmpl w:val="62ACF5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FFB4ED7"/>
    <w:multiLevelType w:val="hybridMultilevel"/>
    <w:tmpl w:val="6F44DDD0"/>
    <w:lvl w:ilvl="0" w:tplc="700C03E8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  <w:color w:val="auto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2">
    <w:nsid w:val="7261460E"/>
    <w:multiLevelType w:val="hybridMultilevel"/>
    <w:tmpl w:val="9A02CB28"/>
    <w:lvl w:ilvl="0" w:tplc="04190001">
      <w:start w:val="1"/>
      <w:numFmt w:val="bullet"/>
      <w:lvlText w:val=""/>
      <w:lvlJc w:val="left"/>
      <w:pPr>
        <w:ind w:left="14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2" w:hanging="360"/>
      </w:pPr>
      <w:rPr>
        <w:rFonts w:ascii="Wingdings" w:hAnsi="Wingdings" w:hint="default"/>
      </w:rPr>
    </w:lvl>
  </w:abstractNum>
  <w:abstractNum w:abstractNumId="43">
    <w:nsid w:val="740E7EBA"/>
    <w:multiLevelType w:val="multilevel"/>
    <w:tmpl w:val="E37CCA3C"/>
    <w:lvl w:ilvl="0">
      <w:start w:val="1"/>
      <w:numFmt w:val="decimal"/>
      <w:lvlText w:val="%1."/>
      <w:lvlJc w:val="left"/>
      <w:pPr>
        <w:ind w:left="129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440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687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84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45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4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39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00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974" w:hanging="2160"/>
      </w:pPr>
      <w:rPr>
        <w:rFonts w:hint="default"/>
      </w:rPr>
    </w:lvl>
  </w:abstractNum>
  <w:abstractNum w:abstractNumId="44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5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6">
    <w:nsid w:val="78CF6919"/>
    <w:multiLevelType w:val="multilevel"/>
    <w:tmpl w:val="5FCA58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47">
    <w:nsid w:val="78DC65A7"/>
    <w:multiLevelType w:val="multilevel"/>
    <w:tmpl w:val="FFB09D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48">
    <w:nsid w:val="7A8752BC"/>
    <w:multiLevelType w:val="hybridMultilevel"/>
    <w:tmpl w:val="994450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>
    <w:nsid w:val="7DCD6621"/>
    <w:multiLevelType w:val="hybridMultilevel"/>
    <w:tmpl w:val="6E62480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5"/>
  </w:num>
  <w:num w:numId="3">
    <w:abstractNumId w:val="35"/>
  </w:num>
  <w:num w:numId="4">
    <w:abstractNumId w:val="26"/>
  </w:num>
  <w:num w:numId="5">
    <w:abstractNumId w:val="49"/>
  </w:num>
  <w:num w:numId="6">
    <w:abstractNumId w:val="11"/>
  </w:num>
  <w:num w:numId="7">
    <w:abstractNumId w:val="45"/>
  </w:num>
  <w:num w:numId="8">
    <w:abstractNumId w:val="25"/>
  </w:num>
  <w:num w:numId="9">
    <w:abstractNumId w:val="17"/>
  </w:num>
  <w:num w:numId="10">
    <w:abstractNumId w:val="32"/>
  </w:num>
  <w:num w:numId="11">
    <w:abstractNumId w:val="14"/>
  </w:num>
  <w:num w:numId="12">
    <w:abstractNumId w:val="13"/>
  </w:num>
  <w:num w:numId="13">
    <w:abstractNumId w:val="38"/>
  </w:num>
  <w:num w:numId="14">
    <w:abstractNumId w:val="23"/>
  </w:num>
  <w:num w:numId="15">
    <w:abstractNumId w:val="7"/>
  </w:num>
  <w:num w:numId="16">
    <w:abstractNumId w:val="9"/>
  </w:num>
  <w:num w:numId="17">
    <w:abstractNumId w:val="1"/>
  </w:num>
  <w:num w:numId="18">
    <w:abstractNumId w:val="2"/>
  </w:num>
  <w:num w:numId="19">
    <w:abstractNumId w:val="34"/>
  </w:num>
  <w:num w:numId="20">
    <w:abstractNumId w:val="27"/>
  </w:num>
  <w:num w:numId="21">
    <w:abstractNumId w:val="29"/>
  </w:num>
  <w:num w:numId="22">
    <w:abstractNumId w:val="20"/>
  </w:num>
  <w:num w:numId="23">
    <w:abstractNumId w:val="28"/>
  </w:num>
  <w:num w:numId="24">
    <w:abstractNumId w:val="0"/>
  </w:num>
  <w:num w:numId="25">
    <w:abstractNumId w:val="40"/>
  </w:num>
  <w:num w:numId="26">
    <w:abstractNumId w:val="18"/>
  </w:num>
  <w:num w:numId="27">
    <w:abstractNumId w:val="16"/>
  </w:num>
  <w:num w:numId="28">
    <w:abstractNumId w:val="37"/>
  </w:num>
  <w:num w:numId="29">
    <w:abstractNumId w:val="31"/>
  </w:num>
  <w:num w:numId="30">
    <w:abstractNumId w:val="48"/>
  </w:num>
  <w:num w:numId="31">
    <w:abstractNumId w:val="42"/>
  </w:num>
  <w:num w:numId="32">
    <w:abstractNumId w:val="19"/>
  </w:num>
  <w:num w:numId="33">
    <w:abstractNumId w:val="4"/>
  </w:num>
  <w:num w:numId="34">
    <w:abstractNumId w:val="6"/>
  </w:num>
  <w:num w:numId="35">
    <w:abstractNumId w:val="41"/>
  </w:num>
  <w:num w:numId="36">
    <w:abstractNumId w:val="47"/>
  </w:num>
  <w:num w:numId="37">
    <w:abstractNumId w:val="8"/>
  </w:num>
  <w:num w:numId="38">
    <w:abstractNumId w:val="12"/>
  </w:num>
  <w:num w:numId="39">
    <w:abstractNumId w:val="21"/>
  </w:num>
  <w:num w:numId="40">
    <w:abstractNumId w:val="15"/>
  </w:num>
  <w:num w:numId="41">
    <w:abstractNumId w:val="10"/>
  </w:num>
  <w:num w:numId="42">
    <w:abstractNumId w:val="30"/>
  </w:num>
  <w:num w:numId="43">
    <w:abstractNumId w:val="43"/>
  </w:num>
  <w:num w:numId="44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3"/>
  </w:num>
  <w:num w:numId="46">
    <w:abstractNumId w:val="46"/>
  </w:num>
  <w:num w:numId="47">
    <w:abstractNumId w:val="36"/>
  </w:num>
  <w:num w:numId="48">
    <w:abstractNumId w:val="22"/>
  </w:num>
  <w:num w:numId="49">
    <w:abstractNumId w:val="3"/>
  </w:num>
  <w:num w:numId="50">
    <w:abstractNumId w:val="44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attachedTemplate r:id="rId1"/>
  <w:defaultTabStop w:val="720"/>
  <w:autoHyphenation/>
  <w:consecutiveHyphenLimit w:val="20"/>
  <w:hyphenationZone w:val="357"/>
  <w:doNotHyphenateCap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21B3"/>
    <w:rsid w:val="00003A6E"/>
    <w:rsid w:val="00003AA4"/>
    <w:rsid w:val="00005D02"/>
    <w:rsid w:val="00006E74"/>
    <w:rsid w:val="00006E98"/>
    <w:rsid w:val="000075B6"/>
    <w:rsid w:val="000078C5"/>
    <w:rsid w:val="00007A7E"/>
    <w:rsid w:val="00011AEA"/>
    <w:rsid w:val="000120C5"/>
    <w:rsid w:val="00012254"/>
    <w:rsid w:val="00012BC2"/>
    <w:rsid w:val="00013F14"/>
    <w:rsid w:val="00013F38"/>
    <w:rsid w:val="0001443C"/>
    <w:rsid w:val="00014D4F"/>
    <w:rsid w:val="0001500C"/>
    <w:rsid w:val="00017DC0"/>
    <w:rsid w:val="000201A5"/>
    <w:rsid w:val="00020E33"/>
    <w:rsid w:val="00023CC8"/>
    <w:rsid w:val="0002403B"/>
    <w:rsid w:val="0002407E"/>
    <w:rsid w:val="000241D9"/>
    <w:rsid w:val="000258C7"/>
    <w:rsid w:val="000259BC"/>
    <w:rsid w:val="00025F4B"/>
    <w:rsid w:val="00026B7F"/>
    <w:rsid w:val="000272F1"/>
    <w:rsid w:val="0002737B"/>
    <w:rsid w:val="00027E48"/>
    <w:rsid w:val="00027FBD"/>
    <w:rsid w:val="000314B6"/>
    <w:rsid w:val="000318F9"/>
    <w:rsid w:val="00031B0B"/>
    <w:rsid w:val="0003302F"/>
    <w:rsid w:val="00033375"/>
    <w:rsid w:val="000333CB"/>
    <w:rsid w:val="00033A94"/>
    <w:rsid w:val="00034D71"/>
    <w:rsid w:val="00035246"/>
    <w:rsid w:val="000365F3"/>
    <w:rsid w:val="00037042"/>
    <w:rsid w:val="000372F4"/>
    <w:rsid w:val="000374C2"/>
    <w:rsid w:val="000401D7"/>
    <w:rsid w:val="00041BD8"/>
    <w:rsid w:val="00042F32"/>
    <w:rsid w:val="00042F68"/>
    <w:rsid w:val="000448FC"/>
    <w:rsid w:val="00044994"/>
    <w:rsid w:val="00044D82"/>
    <w:rsid w:val="00046182"/>
    <w:rsid w:val="00046FB4"/>
    <w:rsid w:val="00047A77"/>
    <w:rsid w:val="00047CF1"/>
    <w:rsid w:val="00050117"/>
    <w:rsid w:val="00051643"/>
    <w:rsid w:val="00051C48"/>
    <w:rsid w:val="00052C9B"/>
    <w:rsid w:val="0005364F"/>
    <w:rsid w:val="00053F17"/>
    <w:rsid w:val="00054EE8"/>
    <w:rsid w:val="00056B11"/>
    <w:rsid w:val="00056D44"/>
    <w:rsid w:val="00057B46"/>
    <w:rsid w:val="000600A7"/>
    <w:rsid w:val="00060AEE"/>
    <w:rsid w:val="00061572"/>
    <w:rsid w:val="000615EF"/>
    <w:rsid w:val="00061AC9"/>
    <w:rsid w:val="000625FC"/>
    <w:rsid w:val="00062B10"/>
    <w:rsid w:val="00064229"/>
    <w:rsid w:val="00067004"/>
    <w:rsid w:val="000672F4"/>
    <w:rsid w:val="00067F1C"/>
    <w:rsid w:val="0007117E"/>
    <w:rsid w:val="00072E4D"/>
    <w:rsid w:val="00072F82"/>
    <w:rsid w:val="000733F8"/>
    <w:rsid w:val="000736DD"/>
    <w:rsid w:val="00073A34"/>
    <w:rsid w:val="000740EE"/>
    <w:rsid w:val="0007471A"/>
    <w:rsid w:val="000751FA"/>
    <w:rsid w:val="00075AF2"/>
    <w:rsid w:val="00080972"/>
    <w:rsid w:val="00081A8A"/>
    <w:rsid w:val="00082065"/>
    <w:rsid w:val="000826F9"/>
    <w:rsid w:val="0008279D"/>
    <w:rsid w:val="00082CF7"/>
    <w:rsid w:val="00083339"/>
    <w:rsid w:val="00084BE0"/>
    <w:rsid w:val="00084D69"/>
    <w:rsid w:val="00084DFA"/>
    <w:rsid w:val="00084F05"/>
    <w:rsid w:val="0008599A"/>
    <w:rsid w:val="00085A9D"/>
    <w:rsid w:val="00085FDB"/>
    <w:rsid w:val="00086655"/>
    <w:rsid w:val="0008689F"/>
    <w:rsid w:val="0008717C"/>
    <w:rsid w:val="000879A6"/>
    <w:rsid w:val="00087B60"/>
    <w:rsid w:val="00087C9F"/>
    <w:rsid w:val="00091EBB"/>
    <w:rsid w:val="00092076"/>
    <w:rsid w:val="00092D47"/>
    <w:rsid w:val="000935F5"/>
    <w:rsid w:val="00093CD5"/>
    <w:rsid w:val="000947B0"/>
    <w:rsid w:val="0009489F"/>
    <w:rsid w:val="00095932"/>
    <w:rsid w:val="00095C66"/>
    <w:rsid w:val="000966D7"/>
    <w:rsid w:val="00096BA6"/>
    <w:rsid w:val="000A0319"/>
    <w:rsid w:val="000A108F"/>
    <w:rsid w:val="000A11CD"/>
    <w:rsid w:val="000A1EEC"/>
    <w:rsid w:val="000A4147"/>
    <w:rsid w:val="000A5892"/>
    <w:rsid w:val="000A58BF"/>
    <w:rsid w:val="000A5B29"/>
    <w:rsid w:val="000A68B1"/>
    <w:rsid w:val="000A6DE1"/>
    <w:rsid w:val="000A7272"/>
    <w:rsid w:val="000B040B"/>
    <w:rsid w:val="000B04E9"/>
    <w:rsid w:val="000B1404"/>
    <w:rsid w:val="000B1406"/>
    <w:rsid w:val="000B1618"/>
    <w:rsid w:val="000B26CE"/>
    <w:rsid w:val="000B27B1"/>
    <w:rsid w:val="000B3663"/>
    <w:rsid w:val="000B440B"/>
    <w:rsid w:val="000B62A5"/>
    <w:rsid w:val="000B6772"/>
    <w:rsid w:val="000C1C6B"/>
    <w:rsid w:val="000C3B0A"/>
    <w:rsid w:val="000C3C5C"/>
    <w:rsid w:val="000C3E0E"/>
    <w:rsid w:val="000C486C"/>
    <w:rsid w:val="000C4AB8"/>
    <w:rsid w:val="000C5391"/>
    <w:rsid w:val="000C77A3"/>
    <w:rsid w:val="000C7F6D"/>
    <w:rsid w:val="000D1BA7"/>
    <w:rsid w:val="000D3124"/>
    <w:rsid w:val="000D4486"/>
    <w:rsid w:val="000D4CA8"/>
    <w:rsid w:val="000D56D5"/>
    <w:rsid w:val="000D5C8F"/>
    <w:rsid w:val="000D73BE"/>
    <w:rsid w:val="000E291A"/>
    <w:rsid w:val="000E35E1"/>
    <w:rsid w:val="000E3654"/>
    <w:rsid w:val="000E3F83"/>
    <w:rsid w:val="000E52BC"/>
    <w:rsid w:val="000E683F"/>
    <w:rsid w:val="000E7F51"/>
    <w:rsid w:val="000F0856"/>
    <w:rsid w:val="000F1305"/>
    <w:rsid w:val="000F3B16"/>
    <w:rsid w:val="000F4321"/>
    <w:rsid w:val="000F7837"/>
    <w:rsid w:val="00100F16"/>
    <w:rsid w:val="001012C0"/>
    <w:rsid w:val="0010183F"/>
    <w:rsid w:val="001023A8"/>
    <w:rsid w:val="001023B2"/>
    <w:rsid w:val="00102417"/>
    <w:rsid w:val="00102430"/>
    <w:rsid w:val="0010376C"/>
    <w:rsid w:val="00103953"/>
    <w:rsid w:val="001039C2"/>
    <w:rsid w:val="0010595B"/>
    <w:rsid w:val="00106445"/>
    <w:rsid w:val="00106496"/>
    <w:rsid w:val="001075ED"/>
    <w:rsid w:val="00107607"/>
    <w:rsid w:val="00110312"/>
    <w:rsid w:val="0011073D"/>
    <w:rsid w:val="00111D07"/>
    <w:rsid w:val="001133FD"/>
    <w:rsid w:val="001141D2"/>
    <w:rsid w:val="00114231"/>
    <w:rsid w:val="0011665B"/>
    <w:rsid w:val="00117802"/>
    <w:rsid w:val="00117E9B"/>
    <w:rsid w:val="00120699"/>
    <w:rsid w:val="00120FC6"/>
    <w:rsid w:val="001215FA"/>
    <w:rsid w:val="001217D3"/>
    <w:rsid w:val="001223DA"/>
    <w:rsid w:val="0012278C"/>
    <w:rsid w:val="00122D72"/>
    <w:rsid w:val="00124ED8"/>
    <w:rsid w:val="001255E7"/>
    <w:rsid w:val="0012733A"/>
    <w:rsid w:val="001273F1"/>
    <w:rsid w:val="001314BB"/>
    <w:rsid w:val="00131E76"/>
    <w:rsid w:val="00133E90"/>
    <w:rsid w:val="001349DA"/>
    <w:rsid w:val="00135DA9"/>
    <w:rsid w:val="001367AD"/>
    <w:rsid w:val="00137009"/>
    <w:rsid w:val="00141731"/>
    <w:rsid w:val="00142032"/>
    <w:rsid w:val="00142A48"/>
    <w:rsid w:val="001440A5"/>
    <w:rsid w:val="00144120"/>
    <w:rsid w:val="00144AE9"/>
    <w:rsid w:val="001463AF"/>
    <w:rsid w:val="00146683"/>
    <w:rsid w:val="00146D51"/>
    <w:rsid w:val="001470A7"/>
    <w:rsid w:val="00147A91"/>
    <w:rsid w:val="00147C8D"/>
    <w:rsid w:val="0015004A"/>
    <w:rsid w:val="001513AD"/>
    <w:rsid w:val="0015383F"/>
    <w:rsid w:val="00157201"/>
    <w:rsid w:val="0016022C"/>
    <w:rsid w:val="00160B30"/>
    <w:rsid w:val="00161964"/>
    <w:rsid w:val="00162676"/>
    <w:rsid w:val="00162FDE"/>
    <w:rsid w:val="001658D1"/>
    <w:rsid w:val="00165C64"/>
    <w:rsid w:val="00165DAC"/>
    <w:rsid w:val="00166A14"/>
    <w:rsid w:val="00167AA8"/>
    <w:rsid w:val="00170327"/>
    <w:rsid w:val="00170931"/>
    <w:rsid w:val="00171561"/>
    <w:rsid w:val="00171972"/>
    <w:rsid w:val="00171BCA"/>
    <w:rsid w:val="001727CA"/>
    <w:rsid w:val="00174A60"/>
    <w:rsid w:val="00176AB3"/>
    <w:rsid w:val="00176CA5"/>
    <w:rsid w:val="00177976"/>
    <w:rsid w:val="001801B0"/>
    <w:rsid w:val="001803A3"/>
    <w:rsid w:val="00180D35"/>
    <w:rsid w:val="00181586"/>
    <w:rsid w:val="00181C22"/>
    <w:rsid w:val="00181CF7"/>
    <w:rsid w:val="00181DA2"/>
    <w:rsid w:val="001830C3"/>
    <w:rsid w:val="001835D3"/>
    <w:rsid w:val="00183FD2"/>
    <w:rsid w:val="00184795"/>
    <w:rsid w:val="0018480E"/>
    <w:rsid w:val="00190764"/>
    <w:rsid w:val="0019083F"/>
    <w:rsid w:val="0019121D"/>
    <w:rsid w:val="00191C00"/>
    <w:rsid w:val="00191CD5"/>
    <w:rsid w:val="00194652"/>
    <w:rsid w:val="001958BC"/>
    <w:rsid w:val="001958C8"/>
    <w:rsid w:val="00195C7F"/>
    <w:rsid w:val="00196FFE"/>
    <w:rsid w:val="00197CD2"/>
    <w:rsid w:val="001A0D68"/>
    <w:rsid w:val="001A21D5"/>
    <w:rsid w:val="001A4D18"/>
    <w:rsid w:val="001A4E85"/>
    <w:rsid w:val="001A535B"/>
    <w:rsid w:val="001A757E"/>
    <w:rsid w:val="001A7683"/>
    <w:rsid w:val="001A77DB"/>
    <w:rsid w:val="001A79D3"/>
    <w:rsid w:val="001A7A8A"/>
    <w:rsid w:val="001A7BC2"/>
    <w:rsid w:val="001A7DBD"/>
    <w:rsid w:val="001A7E89"/>
    <w:rsid w:val="001B14FF"/>
    <w:rsid w:val="001B151C"/>
    <w:rsid w:val="001B166C"/>
    <w:rsid w:val="001B49CB"/>
    <w:rsid w:val="001B5462"/>
    <w:rsid w:val="001B628B"/>
    <w:rsid w:val="001B6445"/>
    <w:rsid w:val="001B6C54"/>
    <w:rsid w:val="001B6FD8"/>
    <w:rsid w:val="001B7AB3"/>
    <w:rsid w:val="001B7F00"/>
    <w:rsid w:val="001C0312"/>
    <w:rsid w:val="001C038F"/>
    <w:rsid w:val="001C04FD"/>
    <w:rsid w:val="001C1047"/>
    <w:rsid w:val="001C10C2"/>
    <w:rsid w:val="001C1E77"/>
    <w:rsid w:val="001C231A"/>
    <w:rsid w:val="001C26BA"/>
    <w:rsid w:val="001C365D"/>
    <w:rsid w:val="001C44B6"/>
    <w:rsid w:val="001C5EA4"/>
    <w:rsid w:val="001C6BB9"/>
    <w:rsid w:val="001C6E68"/>
    <w:rsid w:val="001C700D"/>
    <w:rsid w:val="001C75AC"/>
    <w:rsid w:val="001D036E"/>
    <w:rsid w:val="001D1C97"/>
    <w:rsid w:val="001D1DC3"/>
    <w:rsid w:val="001D2627"/>
    <w:rsid w:val="001D3B81"/>
    <w:rsid w:val="001D553A"/>
    <w:rsid w:val="001D7B31"/>
    <w:rsid w:val="001E1672"/>
    <w:rsid w:val="001E1742"/>
    <w:rsid w:val="001E6117"/>
    <w:rsid w:val="001E65A7"/>
    <w:rsid w:val="001E7DBC"/>
    <w:rsid w:val="001F07E3"/>
    <w:rsid w:val="001F097B"/>
    <w:rsid w:val="001F1BC2"/>
    <w:rsid w:val="001F1E69"/>
    <w:rsid w:val="001F2A12"/>
    <w:rsid w:val="001F33AB"/>
    <w:rsid w:val="001F4581"/>
    <w:rsid w:val="001F50C2"/>
    <w:rsid w:val="001F53DC"/>
    <w:rsid w:val="001F6479"/>
    <w:rsid w:val="001F7454"/>
    <w:rsid w:val="00201283"/>
    <w:rsid w:val="00201B08"/>
    <w:rsid w:val="0020373F"/>
    <w:rsid w:val="00203888"/>
    <w:rsid w:val="002049B8"/>
    <w:rsid w:val="00205411"/>
    <w:rsid w:val="0020762E"/>
    <w:rsid w:val="00207F47"/>
    <w:rsid w:val="0021017F"/>
    <w:rsid w:val="00211CB7"/>
    <w:rsid w:val="00211F51"/>
    <w:rsid w:val="0021203D"/>
    <w:rsid w:val="00213F11"/>
    <w:rsid w:val="00213F9D"/>
    <w:rsid w:val="002148DC"/>
    <w:rsid w:val="00215372"/>
    <w:rsid w:val="00216519"/>
    <w:rsid w:val="00216EF3"/>
    <w:rsid w:val="00216FE5"/>
    <w:rsid w:val="002171C5"/>
    <w:rsid w:val="00217706"/>
    <w:rsid w:val="002227DB"/>
    <w:rsid w:val="0022335E"/>
    <w:rsid w:val="002239EC"/>
    <w:rsid w:val="00224861"/>
    <w:rsid w:val="00225882"/>
    <w:rsid w:val="002267D9"/>
    <w:rsid w:val="00226C55"/>
    <w:rsid w:val="00226CEB"/>
    <w:rsid w:val="00226E72"/>
    <w:rsid w:val="00230487"/>
    <w:rsid w:val="0023136D"/>
    <w:rsid w:val="002326FC"/>
    <w:rsid w:val="002341F8"/>
    <w:rsid w:val="002344B8"/>
    <w:rsid w:val="002346D9"/>
    <w:rsid w:val="00234AAC"/>
    <w:rsid w:val="00234C5C"/>
    <w:rsid w:val="0023525A"/>
    <w:rsid w:val="00235266"/>
    <w:rsid w:val="00235B58"/>
    <w:rsid w:val="00235C9A"/>
    <w:rsid w:val="00236313"/>
    <w:rsid w:val="00236900"/>
    <w:rsid w:val="00237479"/>
    <w:rsid w:val="00237820"/>
    <w:rsid w:val="00237823"/>
    <w:rsid w:val="00237ABA"/>
    <w:rsid w:val="002432F0"/>
    <w:rsid w:val="0024342F"/>
    <w:rsid w:val="002449CE"/>
    <w:rsid w:val="00245173"/>
    <w:rsid w:val="002454D9"/>
    <w:rsid w:val="00246642"/>
    <w:rsid w:val="00247861"/>
    <w:rsid w:val="00247B54"/>
    <w:rsid w:val="002508F6"/>
    <w:rsid w:val="002509BD"/>
    <w:rsid w:val="0025111F"/>
    <w:rsid w:val="002518E4"/>
    <w:rsid w:val="00251A32"/>
    <w:rsid w:val="00251ABF"/>
    <w:rsid w:val="00251AD2"/>
    <w:rsid w:val="00253195"/>
    <w:rsid w:val="00253FF5"/>
    <w:rsid w:val="00254D40"/>
    <w:rsid w:val="00256420"/>
    <w:rsid w:val="0025706C"/>
    <w:rsid w:val="00257B58"/>
    <w:rsid w:val="0026036C"/>
    <w:rsid w:val="00261326"/>
    <w:rsid w:val="00262BA7"/>
    <w:rsid w:val="0026355A"/>
    <w:rsid w:val="00263B72"/>
    <w:rsid w:val="00263E64"/>
    <w:rsid w:val="00263EDB"/>
    <w:rsid w:val="00264046"/>
    <w:rsid w:val="002655BF"/>
    <w:rsid w:val="00266C2E"/>
    <w:rsid w:val="00266F44"/>
    <w:rsid w:val="00271585"/>
    <w:rsid w:val="002715C5"/>
    <w:rsid w:val="0027169D"/>
    <w:rsid w:val="00272597"/>
    <w:rsid w:val="00272ABF"/>
    <w:rsid w:val="0027375D"/>
    <w:rsid w:val="0027422B"/>
    <w:rsid w:val="002759E9"/>
    <w:rsid w:val="002766D0"/>
    <w:rsid w:val="00276762"/>
    <w:rsid w:val="00276840"/>
    <w:rsid w:val="00276BC7"/>
    <w:rsid w:val="0027728F"/>
    <w:rsid w:val="002800C3"/>
    <w:rsid w:val="00281224"/>
    <w:rsid w:val="00281755"/>
    <w:rsid w:val="00291C88"/>
    <w:rsid w:val="00291DF6"/>
    <w:rsid w:val="00291DF7"/>
    <w:rsid w:val="00291ED8"/>
    <w:rsid w:val="002943E5"/>
    <w:rsid w:val="00295282"/>
    <w:rsid w:val="002961B0"/>
    <w:rsid w:val="002969D2"/>
    <w:rsid w:val="002A005A"/>
    <w:rsid w:val="002A0123"/>
    <w:rsid w:val="002A14B4"/>
    <w:rsid w:val="002A17C0"/>
    <w:rsid w:val="002A1D15"/>
    <w:rsid w:val="002A3445"/>
    <w:rsid w:val="002A4167"/>
    <w:rsid w:val="002A5E1B"/>
    <w:rsid w:val="002A5F17"/>
    <w:rsid w:val="002A6131"/>
    <w:rsid w:val="002A7AE0"/>
    <w:rsid w:val="002B101E"/>
    <w:rsid w:val="002B10B8"/>
    <w:rsid w:val="002B39AA"/>
    <w:rsid w:val="002B6D50"/>
    <w:rsid w:val="002B7009"/>
    <w:rsid w:val="002B76C1"/>
    <w:rsid w:val="002B76F2"/>
    <w:rsid w:val="002B7767"/>
    <w:rsid w:val="002B79D3"/>
    <w:rsid w:val="002B7FE1"/>
    <w:rsid w:val="002C0249"/>
    <w:rsid w:val="002C0CB9"/>
    <w:rsid w:val="002C1EC8"/>
    <w:rsid w:val="002C38CE"/>
    <w:rsid w:val="002C5861"/>
    <w:rsid w:val="002C58AD"/>
    <w:rsid w:val="002C69B1"/>
    <w:rsid w:val="002C6ACA"/>
    <w:rsid w:val="002C70C0"/>
    <w:rsid w:val="002D0A60"/>
    <w:rsid w:val="002D0B9A"/>
    <w:rsid w:val="002D18EF"/>
    <w:rsid w:val="002D1D93"/>
    <w:rsid w:val="002D1FEC"/>
    <w:rsid w:val="002D2FE2"/>
    <w:rsid w:val="002D3000"/>
    <w:rsid w:val="002D45A4"/>
    <w:rsid w:val="002D4B72"/>
    <w:rsid w:val="002D53E5"/>
    <w:rsid w:val="002D5BCC"/>
    <w:rsid w:val="002E03AB"/>
    <w:rsid w:val="002E0B94"/>
    <w:rsid w:val="002E136A"/>
    <w:rsid w:val="002E2B83"/>
    <w:rsid w:val="002E48EF"/>
    <w:rsid w:val="002E4F19"/>
    <w:rsid w:val="002F0311"/>
    <w:rsid w:val="002F0B62"/>
    <w:rsid w:val="002F1D74"/>
    <w:rsid w:val="002F3C6E"/>
    <w:rsid w:val="002F440D"/>
    <w:rsid w:val="002F575E"/>
    <w:rsid w:val="002F5BE4"/>
    <w:rsid w:val="002F5FBC"/>
    <w:rsid w:val="002F6139"/>
    <w:rsid w:val="002F7337"/>
    <w:rsid w:val="002F7467"/>
    <w:rsid w:val="0030051D"/>
    <w:rsid w:val="00300524"/>
    <w:rsid w:val="00300CD0"/>
    <w:rsid w:val="00301013"/>
    <w:rsid w:val="00301609"/>
    <w:rsid w:val="00301BC5"/>
    <w:rsid w:val="00303194"/>
    <w:rsid w:val="003050ED"/>
    <w:rsid w:val="00305274"/>
    <w:rsid w:val="003067B1"/>
    <w:rsid w:val="00307433"/>
    <w:rsid w:val="0031034C"/>
    <w:rsid w:val="003142C1"/>
    <w:rsid w:val="003158D6"/>
    <w:rsid w:val="00315F1E"/>
    <w:rsid w:val="00316608"/>
    <w:rsid w:val="003166BF"/>
    <w:rsid w:val="00317533"/>
    <w:rsid w:val="003178D5"/>
    <w:rsid w:val="00321B40"/>
    <w:rsid w:val="00321D89"/>
    <w:rsid w:val="00322676"/>
    <w:rsid w:val="00322917"/>
    <w:rsid w:val="003234A9"/>
    <w:rsid w:val="00325F2B"/>
    <w:rsid w:val="00326E69"/>
    <w:rsid w:val="00327313"/>
    <w:rsid w:val="0032753E"/>
    <w:rsid w:val="00330C7C"/>
    <w:rsid w:val="00331550"/>
    <w:rsid w:val="00331911"/>
    <w:rsid w:val="0033227F"/>
    <w:rsid w:val="00332991"/>
    <w:rsid w:val="00333CA4"/>
    <w:rsid w:val="00334028"/>
    <w:rsid w:val="00334053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C9D"/>
    <w:rsid w:val="00343BD9"/>
    <w:rsid w:val="003445C2"/>
    <w:rsid w:val="00345039"/>
    <w:rsid w:val="0034578E"/>
    <w:rsid w:val="003457D1"/>
    <w:rsid w:val="00345D1B"/>
    <w:rsid w:val="00345FA5"/>
    <w:rsid w:val="00345FE4"/>
    <w:rsid w:val="00346290"/>
    <w:rsid w:val="00347F5E"/>
    <w:rsid w:val="0035010A"/>
    <w:rsid w:val="00350455"/>
    <w:rsid w:val="00350674"/>
    <w:rsid w:val="00351144"/>
    <w:rsid w:val="00353798"/>
    <w:rsid w:val="00355869"/>
    <w:rsid w:val="00355B66"/>
    <w:rsid w:val="00357391"/>
    <w:rsid w:val="003600DF"/>
    <w:rsid w:val="0036246B"/>
    <w:rsid w:val="00362525"/>
    <w:rsid w:val="00362667"/>
    <w:rsid w:val="0036512C"/>
    <w:rsid w:val="00365332"/>
    <w:rsid w:val="003654FC"/>
    <w:rsid w:val="00365872"/>
    <w:rsid w:val="0036590E"/>
    <w:rsid w:val="00370056"/>
    <w:rsid w:val="003702E7"/>
    <w:rsid w:val="0037046A"/>
    <w:rsid w:val="00370978"/>
    <w:rsid w:val="00370F54"/>
    <w:rsid w:val="00371D23"/>
    <w:rsid w:val="00372CFE"/>
    <w:rsid w:val="003731A8"/>
    <w:rsid w:val="0037349B"/>
    <w:rsid w:val="00374C34"/>
    <w:rsid w:val="00374FD6"/>
    <w:rsid w:val="00375479"/>
    <w:rsid w:val="00376269"/>
    <w:rsid w:val="00376584"/>
    <w:rsid w:val="003777F8"/>
    <w:rsid w:val="00377A0D"/>
    <w:rsid w:val="00381ADC"/>
    <w:rsid w:val="00382AA3"/>
    <w:rsid w:val="00382AE9"/>
    <w:rsid w:val="00382EAA"/>
    <w:rsid w:val="0038308E"/>
    <w:rsid w:val="0038443E"/>
    <w:rsid w:val="00385129"/>
    <w:rsid w:val="00385D2B"/>
    <w:rsid w:val="003872EB"/>
    <w:rsid w:val="00387454"/>
    <w:rsid w:val="003879BF"/>
    <w:rsid w:val="00390F15"/>
    <w:rsid w:val="00390F68"/>
    <w:rsid w:val="00391103"/>
    <w:rsid w:val="003918E4"/>
    <w:rsid w:val="00392FB5"/>
    <w:rsid w:val="00393CB3"/>
    <w:rsid w:val="00394DCC"/>
    <w:rsid w:val="00395771"/>
    <w:rsid w:val="003964B4"/>
    <w:rsid w:val="0039653B"/>
    <w:rsid w:val="00396DB3"/>
    <w:rsid w:val="003A3D8E"/>
    <w:rsid w:val="003A5BF8"/>
    <w:rsid w:val="003A6F83"/>
    <w:rsid w:val="003A6FBE"/>
    <w:rsid w:val="003B0422"/>
    <w:rsid w:val="003B15ED"/>
    <w:rsid w:val="003B23D3"/>
    <w:rsid w:val="003B277C"/>
    <w:rsid w:val="003B362A"/>
    <w:rsid w:val="003B3C7A"/>
    <w:rsid w:val="003B41B2"/>
    <w:rsid w:val="003B43D7"/>
    <w:rsid w:val="003B4ED4"/>
    <w:rsid w:val="003B5197"/>
    <w:rsid w:val="003B524D"/>
    <w:rsid w:val="003B618D"/>
    <w:rsid w:val="003B6A6E"/>
    <w:rsid w:val="003B6FC5"/>
    <w:rsid w:val="003B77CC"/>
    <w:rsid w:val="003C00FC"/>
    <w:rsid w:val="003C05A9"/>
    <w:rsid w:val="003C1B1B"/>
    <w:rsid w:val="003C24E1"/>
    <w:rsid w:val="003C3487"/>
    <w:rsid w:val="003C667D"/>
    <w:rsid w:val="003C7142"/>
    <w:rsid w:val="003C772D"/>
    <w:rsid w:val="003C77DF"/>
    <w:rsid w:val="003C7AFB"/>
    <w:rsid w:val="003D0236"/>
    <w:rsid w:val="003D1EAB"/>
    <w:rsid w:val="003D23C6"/>
    <w:rsid w:val="003D3C2C"/>
    <w:rsid w:val="003D3EEE"/>
    <w:rsid w:val="003D485A"/>
    <w:rsid w:val="003D486E"/>
    <w:rsid w:val="003D48CE"/>
    <w:rsid w:val="003D4BFB"/>
    <w:rsid w:val="003D5459"/>
    <w:rsid w:val="003D5857"/>
    <w:rsid w:val="003D6B7A"/>
    <w:rsid w:val="003D7DF6"/>
    <w:rsid w:val="003E0F48"/>
    <w:rsid w:val="003E3E25"/>
    <w:rsid w:val="003E4EA3"/>
    <w:rsid w:val="003E5AFA"/>
    <w:rsid w:val="003E6A9A"/>
    <w:rsid w:val="003E6B53"/>
    <w:rsid w:val="003F013F"/>
    <w:rsid w:val="003F03A5"/>
    <w:rsid w:val="003F0685"/>
    <w:rsid w:val="003F07BA"/>
    <w:rsid w:val="003F17EC"/>
    <w:rsid w:val="003F1D3D"/>
    <w:rsid w:val="003F1EAA"/>
    <w:rsid w:val="003F21C4"/>
    <w:rsid w:val="003F24FB"/>
    <w:rsid w:val="003F3027"/>
    <w:rsid w:val="003F4686"/>
    <w:rsid w:val="003F531C"/>
    <w:rsid w:val="003F5C71"/>
    <w:rsid w:val="003F5E98"/>
    <w:rsid w:val="003F65D2"/>
    <w:rsid w:val="00400538"/>
    <w:rsid w:val="00400ADB"/>
    <w:rsid w:val="00401EA9"/>
    <w:rsid w:val="00402364"/>
    <w:rsid w:val="00402ED3"/>
    <w:rsid w:val="00404020"/>
    <w:rsid w:val="00404183"/>
    <w:rsid w:val="004042AB"/>
    <w:rsid w:val="004045D1"/>
    <w:rsid w:val="004050A4"/>
    <w:rsid w:val="00405DFC"/>
    <w:rsid w:val="004065EB"/>
    <w:rsid w:val="0040717F"/>
    <w:rsid w:val="00407677"/>
    <w:rsid w:val="00407DC8"/>
    <w:rsid w:val="0041018A"/>
    <w:rsid w:val="0041109B"/>
    <w:rsid w:val="004114DE"/>
    <w:rsid w:val="004124D3"/>
    <w:rsid w:val="00414592"/>
    <w:rsid w:val="004157C6"/>
    <w:rsid w:val="004158F9"/>
    <w:rsid w:val="0041623E"/>
    <w:rsid w:val="00416350"/>
    <w:rsid w:val="0041734C"/>
    <w:rsid w:val="00420E06"/>
    <w:rsid w:val="0042112D"/>
    <w:rsid w:val="004212F6"/>
    <w:rsid w:val="00421DF2"/>
    <w:rsid w:val="00422A1A"/>
    <w:rsid w:val="0042498E"/>
    <w:rsid w:val="004262E6"/>
    <w:rsid w:val="0043288F"/>
    <w:rsid w:val="00433CCE"/>
    <w:rsid w:val="00433DDB"/>
    <w:rsid w:val="00435123"/>
    <w:rsid w:val="0043521F"/>
    <w:rsid w:val="00435402"/>
    <w:rsid w:val="0043581A"/>
    <w:rsid w:val="00435C4A"/>
    <w:rsid w:val="00437374"/>
    <w:rsid w:val="00440C5D"/>
    <w:rsid w:val="0044172F"/>
    <w:rsid w:val="004418D6"/>
    <w:rsid w:val="00442097"/>
    <w:rsid w:val="00442956"/>
    <w:rsid w:val="00443184"/>
    <w:rsid w:val="004432E8"/>
    <w:rsid w:val="0044337C"/>
    <w:rsid w:val="00443F8A"/>
    <w:rsid w:val="0044425E"/>
    <w:rsid w:val="004442C9"/>
    <w:rsid w:val="00444CB0"/>
    <w:rsid w:val="0044602E"/>
    <w:rsid w:val="00446A8F"/>
    <w:rsid w:val="00446C02"/>
    <w:rsid w:val="004477D8"/>
    <w:rsid w:val="00447C87"/>
    <w:rsid w:val="00447E72"/>
    <w:rsid w:val="00450149"/>
    <w:rsid w:val="00450E82"/>
    <w:rsid w:val="0045245C"/>
    <w:rsid w:val="00452ED3"/>
    <w:rsid w:val="00453006"/>
    <w:rsid w:val="00453DA9"/>
    <w:rsid w:val="00453FED"/>
    <w:rsid w:val="004543A1"/>
    <w:rsid w:val="00454F2F"/>
    <w:rsid w:val="004558ED"/>
    <w:rsid w:val="00455D43"/>
    <w:rsid w:val="004577DB"/>
    <w:rsid w:val="00457928"/>
    <w:rsid w:val="00457DF4"/>
    <w:rsid w:val="00461A47"/>
    <w:rsid w:val="00462049"/>
    <w:rsid w:val="004636CD"/>
    <w:rsid w:val="00464926"/>
    <w:rsid w:val="00464AC2"/>
    <w:rsid w:val="004665F8"/>
    <w:rsid w:val="0046703F"/>
    <w:rsid w:val="00467DFC"/>
    <w:rsid w:val="00474466"/>
    <w:rsid w:val="0047538A"/>
    <w:rsid w:val="00476E47"/>
    <w:rsid w:val="004775CF"/>
    <w:rsid w:val="0048135E"/>
    <w:rsid w:val="0048213B"/>
    <w:rsid w:val="004828A2"/>
    <w:rsid w:val="00482EB7"/>
    <w:rsid w:val="00483BAA"/>
    <w:rsid w:val="00484512"/>
    <w:rsid w:val="004847DC"/>
    <w:rsid w:val="0048603B"/>
    <w:rsid w:val="0048620E"/>
    <w:rsid w:val="00486923"/>
    <w:rsid w:val="00487307"/>
    <w:rsid w:val="004876D6"/>
    <w:rsid w:val="00491F56"/>
    <w:rsid w:val="00492232"/>
    <w:rsid w:val="00495807"/>
    <w:rsid w:val="0049593F"/>
    <w:rsid w:val="00496F4E"/>
    <w:rsid w:val="004972AA"/>
    <w:rsid w:val="004A0AAC"/>
    <w:rsid w:val="004A140A"/>
    <w:rsid w:val="004A1D3D"/>
    <w:rsid w:val="004A1F1F"/>
    <w:rsid w:val="004A2047"/>
    <w:rsid w:val="004A216C"/>
    <w:rsid w:val="004A3300"/>
    <w:rsid w:val="004A4205"/>
    <w:rsid w:val="004A5075"/>
    <w:rsid w:val="004A7A53"/>
    <w:rsid w:val="004B1435"/>
    <w:rsid w:val="004B17CC"/>
    <w:rsid w:val="004B2B0D"/>
    <w:rsid w:val="004B4037"/>
    <w:rsid w:val="004B66B1"/>
    <w:rsid w:val="004B6B7B"/>
    <w:rsid w:val="004B73FF"/>
    <w:rsid w:val="004C03C9"/>
    <w:rsid w:val="004C1123"/>
    <w:rsid w:val="004C1CF0"/>
    <w:rsid w:val="004C1D85"/>
    <w:rsid w:val="004C1DDC"/>
    <w:rsid w:val="004C2B70"/>
    <w:rsid w:val="004C2ECA"/>
    <w:rsid w:val="004C4885"/>
    <w:rsid w:val="004C4A9E"/>
    <w:rsid w:val="004C5082"/>
    <w:rsid w:val="004C6546"/>
    <w:rsid w:val="004C6E13"/>
    <w:rsid w:val="004C72E1"/>
    <w:rsid w:val="004D160F"/>
    <w:rsid w:val="004D28C5"/>
    <w:rsid w:val="004D3607"/>
    <w:rsid w:val="004D3D0C"/>
    <w:rsid w:val="004D40B4"/>
    <w:rsid w:val="004D49A9"/>
    <w:rsid w:val="004D693B"/>
    <w:rsid w:val="004D6C5D"/>
    <w:rsid w:val="004E02DC"/>
    <w:rsid w:val="004E06DD"/>
    <w:rsid w:val="004E0BC5"/>
    <w:rsid w:val="004E0F60"/>
    <w:rsid w:val="004E14F8"/>
    <w:rsid w:val="004E1E15"/>
    <w:rsid w:val="004E22F3"/>
    <w:rsid w:val="004E28F5"/>
    <w:rsid w:val="004E3830"/>
    <w:rsid w:val="004E3F0A"/>
    <w:rsid w:val="004E54CA"/>
    <w:rsid w:val="004E55E1"/>
    <w:rsid w:val="004E6D7B"/>
    <w:rsid w:val="004E73AA"/>
    <w:rsid w:val="004F034A"/>
    <w:rsid w:val="004F035C"/>
    <w:rsid w:val="004F03C0"/>
    <w:rsid w:val="004F1125"/>
    <w:rsid w:val="004F1161"/>
    <w:rsid w:val="004F1618"/>
    <w:rsid w:val="004F1E1A"/>
    <w:rsid w:val="004F2244"/>
    <w:rsid w:val="004F2A32"/>
    <w:rsid w:val="004F3280"/>
    <w:rsid w:val="004F5A66"/>
    <w:rsid w:val="004F5FDB"/>
    <w:rsid w:val="004F63E7"/>
    <w:rsid w:val="004F6E79"/>
    <w:rsid w:val="005014B4"/>
    <w:rsid w:val="005017A1"/>
    <w:rsid w:val="00502309"/>
    <w:rsid w:val="005035DE"/>
    <w:rsid w:val="0050398D"/>
    <w:rsid w:val="00503EDB"/>
    <w:rsid w:val="00504FA8"/>
    <w:rsid w:val="005068B4"/>
    <w:rsid w:val="00511B01"/>
    <w:rsid w:val="00511FBE"/>
    <w:rsid w:val="005123F4"/>
    <w:rsid w:val="00513287"/>
    <w:rsid w:val="005139EB"/>
    <w:rsid w:val="005139F9"/>
    <w:rsid w:val="00513EF2"/>
    <w:rsid w:val="0051589B"/>
    <w:rsid w:val="0051682E"/>
    <w:rsid w:val="005171CC"/>
    <w:rsid w:val="00517A6E"/>
    <w:rsid w:val="00520E66"/>
    <w:rsid w:val="00522690"/>
    <w:rsid w:val="005227A0"/>
    <w:rsid w:val="005238F0"/>
    <w:rsid w:val="00523B77"/>
    <w:rsid w:val="00524C4D"/>
    <w:rsid w:val="005259AD"/>
    <w:rsid w:val="005265FB"/>
    <w:rsid w:val="00526FDC"/>
    <w:rsid w:val="0052714F"/>
    <w:rsid w:val="005276B2"/>
    <w:rsid w:val="00532199"/>
    <w:rsid w:val="0053280E"/>
    <w:rsid w:val="005331C7"/>
    <w:rsid w:val="005339A9"/>
    <w:rsid w:val="005348FF"/>
    <w:rsid w:val="00535C99"/>
    <w:rsid w:val="00537833"/>
    <w:rsid w:val="005378BF"/>
    <w:rsid w:val="005401AE"/>
    <w:rsid w:val="00540286"/>
    <w:rsid w:val="00541172"/>
    <w:rsid w:val="0054179B"/>
    <w:rsid w:val="005423F8"/>
    <w:rsid w:val="005442E6"/>
    <w:rsid w:val="0054530C"/>
    <w:rsid w:val="0054564B"/>
    <w:rsid w:val="005474E8"/>
    <w:rsid w:val="0055191C"/>
    <w:rsid w:val="00552000"/>
    <w:rsid w:val="00552929"/>
    <w:rsid w:val="005546E9"/>
    <w:rsid w:val="00555792"/>
    <w:rsid w:val="00557ACE"/>
    <w:rsid w:val="005606EE"/>
    <w:rsid w:val="0056079A"/>
    <w:rsid w:val="00561D68"/>
    <w:rsid w:val="005622F7"/>
    <w:rsid w:val="00563601"/>
    <w:rsid w:val="00563C46"/>
    <w:rsid w:val="00565141"/>
    <w:rsid w:val="00567A73"/>
    <w:rsid w:val="0057116E"/>
    <w:rsid w:val="00571F3C"/>
    <w:rsid w:val="00571FF2"/>
    <w:rsid w:val="00572965"/>
    <w:rsid w:val="005731C1"/>
    <w:rsid w:val="005751DF"/>
    <w:rsid w:val="00576CA6"/>
    <w:rsid w:val="005773E0"/>
    <w:rsid w:val="00580022"/>
    <w:rsid w:val="0058035C"/>
    <w:rsid w:val="00581ECA"/>
    <w:rsid w:val="00582C58"/>
    <w:rsid w:val="00583274"/>
    <w:rsid w:val="005837D2"/>
    <w:rsid w:val="00584624"/>
    <w:rsid w:val="00584AAD"/>
    <w:rsid w:val="00584FDC"/>
    <w:rsid w:val="005859BE"/>
    <w:rsid w:val="00585FEB"/>
    <w:rsid w:val="00586468"/>
    <w:rsid w:val="00586AC9"/>
    <w:rsid w:val="00586F7C"/>
    <w:rsid w:val="00587EE9"/>
    <w:rsid w:val="00590AF4"/>
    <w:rsid w:val="005914D9"/>
    <w:rsid w:val="005915A8"/>
    <w:rsid w:val="00591C3C"/>
    <w:rsid w:val="005929E8"/>
    <w:rsid w:val="005933BD"/>
    <w:rsid w:val="00593DA7"/>
    <w:rsid w:val="00594348"/>
    <w:rsid w:val="005949DF"/>
    <w:rsid w:val="005949FD"/>
    <w:rsid w:val="00595A2D"/>
    <w:rsid w:val="005968B3"/>
    <w:rsid w:val="00597527"/>
    <w:rsid w:val="00597B4E"/>
    <w:rsid w:val="005A1EEE"/>
    <w:rsid w:val="005A2942"/>
    <w:rsid w:val="005A3549"/>
    <w:rsid w:val="005A4177"/>
    <w:rsid w:val="005A5F24"/>
    <w:rsid w:val="005A6406"/>
    <w:rsid w:val="005A6D7C"/>
    <w:rsid w:val="005A73E8"/>
    <w:rsid w:val="005B15D0"/>
    <w:rsid w:val="005B196D"/>
    <w:rsid w:val="005B2EA2"/>
    <w:rsid w:val="005B34AE"/>
    <w:rsid w:val="005B5AF6"/>
    <w:rsid w:val="005B5F67"/>
    <w:rsid w:val="005B6F0B"/>
    <w:rsid w:val="005B7C72"/>
    <w:rsid w:val="005B7EFB"/>
    <w:rsid w:val="005C0AC8"/>
    <w:rsid w:val="005C113A"/>
    <w:rsid w:val="005C16AC"/>
    <w:rsid w:val="005C18D7"/>
    <w:rsid w:val="005C1C57"/>
    <w:rsid w:val="005C25BE"/>
    <w:rsid w:val="005C3855"/>
    <w:rsid w:val="005C3959"/>
    <w:rsid w:val="005C3B47"/>
    <w:rsid w:val="005C4198"/>
    <w:rsid w:val="005C677D"/>
    <w:rsid w:val="005C71B7"/>
    <w:rsid w:val="005D0281"/>
    <w:rsid w:val="005D11CA"/>
    <w:rsid w:val="005D4D20"/>
    <w:rsid w:val="005D5DFA"/>
    <w:rsid w:val="005D5F80"/>
    <w:rsid w:val="005D6261"/>
    <w:rsid w:val="005D6265"/>
    <w:rsid w:val="005E0F20"/>
    <w:rsid w:val="005E1593"/>
    <w:rsid w:val="005E1EF4"/>
    <w:rsid w:val="005E2D65"/>
    <w:rsid w:val="005E40D7"/>
    <w:rsid w:val="005E7B2A"/>
    <w:rsid w:val="005F0A04"/>
    <w:rsid w:val="005F0C8C"/>
    <w:rsid w:val="005F2F53"/>
    <w:rsid w:val="005F2FE1"/>
    <w:rsid w:val="005F31F6"/>
    <w:rsid w:val="005F3506"/>
    <w:rsid w:val="005F4912"/>
    <w:rsid w:val="005F54F8"/>
    <w:rsid w:val="005F6055"/>
    <w:rsid w:val="005F750C"/>
    <w:rsid w:val="005F7714"/>
    <w:rsid w:val="006002BD"/>
    <w:rsid w:val="006005EB"/>
    <w:rsid w:val="006011B6"/>
    <w:rsid w:val="006021CA"/>
    <w:rsid w:val="006043C0"/>
    <w:rsid w:val="00605447"/>
    <w:rsid w:val="00605DD7"/>
    <w:rsid w:val="00605DE9"/>
    <w:rsid w:val="00606D89"/>
    <w:rsid w:val="00610A43"/>
    <w:rsid w:val="006116E8"/>
    <w:rsid w:val="006122BE"/>
    <w:rsid w:val="006123F2"/>
    <w:rsid w:val="006135FA"/>
    <w:rsid w:val="006141B8"/>
    <w:rsid w:val="00614E01"/>
    <w:rsid w:val="00614E2C"/>
    <w:rsid w:val="006154C3"/>
    <w:rsid w:val="006157E3"/>
    <w:rsid w:val="00615E46"/>
    <w:rsid w:val="006172A1"/>
    <w:rsid w:val="00623624"/>
    <w:rsid w:val="00623670"/>
    <w:rsid w:val="00623BEE"/>
    <w:rsid w:val="00624133"/>
    <w:rsid w:val="006247F1"/>
    <w:rsid w:val="006252E3"/>
    <w:rsid w:val="00625A92"/>
    <w:rsid w:val="00625EA9"/>
    <w:rsid w:val="00625F5B"/>
    <w:rsid w:val="00626069"/>
    <w:rsid w:val="00626C86"/>
    <w:rsid w:val="006271DF"/>
    <w:rsid w:val="0062795B"/>
    <w:rsid w:val="006300E0"/>
    <w:rsid w:val="006305D3"/>
    <w:rsid w:val="0063060A"/>
    <w:rsid w:val="00630D63"/>
    <w:rsid w:val="00630F2F"/>
    <w:rsid w:val="006311C5"/>
    <w:rsid w:val="006318DA"/>
    <w:rsid w:val="00632249"/>
    <w:rsid w:val="00632299"/>
    <w:rsid w:val="006326B6"/>
    <w:rsid w:val="00633F44"/>
    <w:rsid w:val="00634ECF"/>
    <w:rsid w:val="006351A0"/>
    <w:rsid w:val="006417BB"/>
    <w:rsid w:val="0064300B"/>
    <w:rsid w:val="006437C1"/>
    <w:rsid w:val="00643E49"/>
    <w:rsid w:val="00644161"/>
    <w:rsid w:val="006450B2"/>
    <w:rsid w:val="0064600E"/>
    <w:rsid w:val="00646F22"/>
    <w:rsid w:val="00647096"/>
    <w:rsid w:val="0065042F"/>
    <w:rsid w:val="00650DED"/>
    <w:rsid w:val="0065165B"/>
    <w:rsid w:val="00651712"/>
    <w:rsid w:val="00652D7C"/>
    <w:rsid w:val="0065452A"/>
    <w:rsid w:val="00655A3B"/>
    <w:rsid w:val="00656516"/>
    <w:rsid w:val="006572A7"/>
    <w:rsid w:val="00657529"/>
    <w:rsid w:val="00657FE2"/>
    <w:rsid w:val="006600E7"/>
    <w:rsid w:val="00660F65"/>
    <w:rsid w:val="00661E71"/>
    <w:rsid w:val="006631D7"/>
    <w:rsid w:val="00663B41"/>
    <w:rsid w:val="0066437F"/>
    <w:rsid w:val="006651D1"/>
    <w:rsid w:val="00665BD3"/>
    <w:rsid w:val="0066625B"/>
    <w:rsid w:val="00666AB3"/>
    <w:rsid w:val="006677CA"/>
    <w:rsid w:val="0067109D"/>
    <w:rsid w:val="00671D05"/>
    <w:rsid w:val="00672E3B"/>
    <w:rsid w:val="00675279"/>
    <w:rsid w:val="00675379"/>
    <w:rsid w:val="00675579"/>
    <w:rsid w:val="006762BB"/>
    <w:rsid w:val="00677832"/>
    <w:rsid w:val="00677ECF"/>
    <w:rsid w:val="006804C9"/>
    <w:rsid w:val="00681A49"/>
    <w:rsid w:val="00682B06"/>
    <w:rsid w:val="00682E49"/>
    <w:rsid w:val="00683760"/>
    <w:rsid w:val="006847A2"/>
    <w:rsid w:val="006867AB"/>
    <w:rsid w:val="00686FF5"/>
    <w:rsid w:val="00692943"/>
    <w:rsid w:val="00693D59"/>
    <w:rsid w:val="006945AF"/>
    <w:rsid w:val="00695234"/>
    <w:rsid w:val="00696207"/>
    <w:rsid w:val="00697EBB"/>
    <w:rsid w:val="006A0355"/>
    <w:rsid w:val="006A0F3A"/>
    <w:rsid w:val="006A1CD4"/>
    <w:rsid w:val="006A2E2C"/>
    <w:rsid w:val="006A39FA"/>
    <w:rsid w:val="006A4FAA"/>
    <w:rsid w:val="006A5BEB"/>
    <w:rsid w:val="006A5F72"/>
    <w:rsid w:val="006B0508"/>
    <w:rsid w:val="006B0689"/>
    <w:rsid w:val="006B10F5"/>
    <w:rsid w:val="006B1348"/>
    <w:rsid w:val="006B160F"/>
    <w:rsid w:val="006B37AC"/>
    <w:rsid w:val="006B3800"/>
    <w:rsid w:val="006B3857"/>
    <w:rsid w:val="006B43BA"/>
    <w:rsid w:val="006B4EA7"/>
    <w:rsid w:val="006B5A13"/>
    <w:rsid w:val="006B70EA"/>
    <w:rsid w:val="006C008D"/>
    <w:rsid w:val="006C173E"/>
    <w:rsid w:val="006C3128"/>
    <w:rsid w:val="006C37D8"/>
    <w:rsid w:val="006C3C36"/>
    <w:rsid w:val="006C3DDB"/>
    <w:rsid w:val="006C4590"/>
    <w:rsid w:val="006C5AE3"/>
    <w:rsid w:val="006C69BC"/>
    <w:rsid w:val="006C6D34"/>
    <w:rsid w:val="006C6FE0"/>
    <w:rsid w:val="006D1C47"/>
    <w:rsid w:val="006D32D2"/>
    <w:rsid w:val="006D52F5"/>
    <w:rsid w:val="006D588C"/>
    <w:rsid w:val="006D61A7"/>
    <w:rsid w:val="006D6941"/>
    <w:rsid w:val="006D7071"/>
    <w:rsid w:val="006D7FE0"/>
    <w:rsid w:val="006E0B5D"/>
    <w:rsid w:val="006E0D17"/>
    <w:rsid w:val="006E2C91"/>
    <w:rsid w:val="006E6AAC"/>
    <w:rsid w:val="006E77EF"/>
    <w:rsid w:val="006F0469"/>
    <w:rsid w:val="006F0507"/>
    <w:rsid w:val="006F1841"/>
    <w:rsid w:val="006F2309"/>
    <w:rsid w:val="006F2F23"/>
    <w:rsid w:val="006F44B8"/>
    <w:rsid w:val="006F4E74"/>
    <w:rsid w:val="006F4EB0"/>
    <w:rsid w:val="006F59D7"/>
    <w:rsid w:val="006F7AB5"/>
    <w:rsid w:val="00700B2B"/>
    <w:rsid w:val="00700F2D"/>
    <w:rsid w:val="00701F78"/>
    <w:rsid w:val="007024E2"/>
    <w:rsid w:val="00702D70"/>
    <w:rsid w:val="00703255"/>
    <w:rsid w:val="00704EFB"/>
    <w:rsid w:val="007051A2"/>
    <w:rsid w:val="007055B6"/>
    <w:rsid w:val="00706DEE"/>
    <w:rsid w:val="0071093A"/>
    <w:rsid w:val="007114D3"/>
    <w:rsid w:val="00713427"/>
    <w:rsid w:val="007141AE"/>
    <w:rsid w:val="007149F5"/>
    <w:rsid w:val="00714E24"/>
    <w:rsid w:val="007152DD"/>
    <w:rsid w:val="007166B6"/>
    <w:rsid w:val="00717CE4"/>
    <w:rsid w:val="007213BB"/>
    <w:rsid w:val="00721B33"/>
    <w:rsid w:val="00722483"/>
    <w:rsid w:val="00722705"/>
    <w:rsid w:val="00722A1D"/>
    <w:rsid w:val="00723101"/>
    <w:rsid w:val="0072391F"/>
    <w:rsid w:val="00724EB5"/>
    <w:rsid w:val="007252B3"/>
    <w:rsid w:val="00725623"/>
    <w:rsid w:val="00725E33"/>
    <w:rsid w:val="00726BC8"/>
    <w:rsid w:val="00727D5E"/>
    <w:rsid w:val="007317F4"/>
    <w:rsid w:val="00731800"/>
    <w:rsid w:val="007324D4"/>
    <w:rsid w:val="00733043"/>
    <w:rsid w:val="00733262"/>
    <w:rsid w:val="00733C05"/>
    <w:rsid w:val="007344DC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7EC"/>
    <w:rsid w:val="00743833"/>
    <w:rsid w:val="00744186"/>
    <w:rsid w:val="0074474F"/>
    <w:rsid w:val="0074478E"/>
    <w:rsid w:val="00745F66"/>
    <w:rsid w:val="007474CE"/>
    <w:rsid w:val="00747B8A"/>
    <w:rsid w:val="00750613"/>
    <w:rsid w:val="007516C4"/>
    <w:rsid w:val="00751CBF"/>
    <w:rsid w:val="00751D54"/>
    <w:rsid w:val="00753F54"/>
    <w:rsid w:val="00754094"/>
    <w:rsid w:val="007552F1"/>
    <w:rsid w:val="00755342"/>
    <w:rsid w:val="007559A9"/>
    <w:rsid w:val="00755A15"/>
    <w:rsid w:val="0076166B"/>
    <w:rsid w:val="007619CA"/>
    <w:rsid w:val="00761B80"/>
    <w:rsid w:val="00761FD2"/>
    <w:rsid w:val="00764000"/>
    <w:rsid w:val="00764776"/>
    <w:rsid w:val="00764C0A"/>
    <w:rsid w:val="00764DF8"/>
    <w:rsid w:val="007654A3"/>
    <w:rsid w:val="0076687C"/>
    <w:rsid w:val="00766FF0"/>
    <w:rsid w:val="00767ACF"/>
    <w:rsid w:val="007720FA"/>
    <w:rsid w:val="00775A94"/>
    <w:rsid w:val="00775D86"/>
    <w:rsid w:val="00776A20"/>
    <w:rsid w:val="0077735C"/>
    <w:rsid w:val="007776D4"/>
    <w:rsid w:val="00777F65"/>
    <w:rsid w:val="007827E0"/>
    <w:rsid w:val="00782A70"/>
    <w:rsid w:val="00782B74"/>
    <w:rsid w:val="00783024"/>
    <w:rsid w:val="007831F2"/>
    <w:rsid w:val="00783CDA"/>
    <w:rsid w:val="007844DC"/>
    <w:rsid w:val="00784A24"/>
    <w:rsid w:val="00784D59"/>
    <w:rsid w:val="00785873"/>
    <w:rsid w:val="0078591E"/>
    <w:rsid w:val="0078736E"/>
    <w:rsid w:val="00787B72"/>
    <w:rsid w:val="00787D04"/>
    <w:rsid w:val="0079022D"/>
    <w:rsid w:val="0079073E"/>
    <w:rsid w:val="00791504"/>
    <w:rsid w:val="00792CE0"/>
    <w:rsid w:val="0079414E"/>
    <w:rsid w:val="00794A09"/>
    <w:rsid w:val="00795C6C"/>
    <w:rsid w:val="007964C6"/>
    <w:rsid w:val="00796811"/>
    <w:rsid w:val="007968DC"/>
    <w:rsid w:val="00797E77"/>
    <w:rsid w:val="007A1954"/>
    <w:rsid w:val="007A36A9"/>
    <w:rsid w:val="007A38FA"/>
    <w:rsid w:val="007A4A61"/>
    <w:rsid w:val="007A68D7"/>
    <w:rsid w:val="007A6CF8"/>
    <w:rsid w:val="007A7718"/>
    <w:rsid w:val="007B077C"/>
    <w:rsid w:val="007B0A7A"/>
    <w:rsid w:val="007B1FEA"/>
    <w:rsid w:val="007B56B1"/>
    <w:rsid w:val="007B64FE"/>
    <w:rsid w:val="007B6B5C"/>
    <w:rsid w:val="007B7EE3"/>
    <w:rsid w:val="007C01F5"/>
    <w:rsid w:val="007C0C51"/>
    <w:rsid w:val="007C15D4"/>
    <w:rsid w:val="007C1D6E"/>
    <w:rsid w:val="007C27BE"/>
    <w:rsid w:val="007C293B"/>
    <w:rsid w:val="007C2B95"/>
    <w:rsid w:val="007C2DF6"/>
    <w:rsid w:val="007C344D"/>
    <w:rsid w:val="007C3FCB"/>
    <w:rsid w:val="007C4089"/>
    <w:rsid w:val="007C5986"/>
    <w:rsid w:val="007C6FF5"/>
    <w:rsid w:val="007C7AC6"/>
    <w:rsid w:val="007C7CE2"/>
    <w:rsid w:val="007D36E4"/>
    <w:rsid w:val="007D3A30"/>
    <w:rsid w:val="007D3A6D"/>
    <w:rsid w:val="007D5EAE"/>
    <w:rsid w:val="007D628A"/>
    <w:rsid w:val="007D6756"/>
    <w:rsid w:val="007D6E43"/>
    <w:rsid w:val="007D7822"/>
    <w:rsid w:val="007D7F0D"/>
    <w:rsid w:val="007E0834"/>
    <w:rsid w:val="007E089B"/>
    <w:rsid w:val="007E1EEC"/>
    <w:rsid w:val="007E280A"/>
    <w:rsid w:val="007E2B3C"/>
    <w:rsid w:val="007E3EA6"/>
    <w:rsid w:val="007E52CF"/>
    <w:rsid w:val="007E55AC"/>
    <w:rsid w:val="007E5DA9"/>
    <w:rsid w:val="007E6EF6"/>
    <w:rsid w:val="007E78B2"/>
    <w:rsid w:val="007F2618"/>
    <w:rsid w:val="007F2673"/>
    <w:rsid w:val="007F3C20"/>
    <w:rsid w:val="007F44CA"/>
    <w:rsid w:val="007F4986"/>
    <w:rsid w:val="007F5602"/>
    <w:rsid w:val="007F5775"/>
    <w:rsid w:val="007F5CC2"/>
    <w:rsid w:val="007F60F1"/>
    <w:rsid w:val="007F630F"/>
    <w:rsid w:val="007F74BE"/>
    <w:rsid w:val="007F7E73"/>
    <w:rsid w:val="00800104"/>
    <w:rsid w:val="00800526"/>
    <w:rsid w:val="00800FDA"/>
    <w:rsid w:val="00801206"/>
    <w:rsid w:val="008014F9"/>
    <w:rsid w:val="00801905"/>
    <w:rsid w:val="00802D5A"/>
    <w:rsid w:val="00803502"/>
    <w:rsid w:val="00803AD3"/>
    <w:rsid w:val="0080421E"/>
    <w:rsid w:val="00804425"/>
    <w:rsid w:val="008049BD"/>
    <w:rsid w:val="00804FCE"/>
    <w:rsid w:val="0080698F"/>
    <w:rsid w:val="00806A28"/>
    <w:rsid w:val="008077E6"/>
    <w:rsid w:val="00807E93"/>
    <w:rsid w:val="00810B41"/>
    <w:rsid w:val="00810CF2"/>
    <w:rsid w:val="00812200"/>
    <w:rsid w:val="00812F55"/>
    <w:rsid w:val="008136A3"/>
    <w:rsid w:val="00814632"/>
    <w:rsid w:val="008156FB"/>
    <w:rsid w:val="0082055D"/>
    <w:rsid w:val="0082084A"/>
    <w:rsid w:val="00820DAB"/>
    <w:rsid w:val="0082447F"/>
    <w:rsid w:val="00825581"/>
    <w:rsid w:val="00825C01"/>
    <w:rsid w:val="008260F8"/>
    <w:rsid w:val="0082632C"/>
    <w:rsid w:val="00826430"/>
    <w:rsid w:val="0082659D"/>
    <w:rsid w:val="00827C42"/>
    <w:rsid w:val="00827DA3"/>
    <w:rsid w:val="008305DA"/>
    <w:rsid w:val="00830C3B"/>
    <w:rsid w:val="00831C3E"/>
    <w:rsid w:val="00832D4E"/>
    <w:rsid w:val="00832F8A"/>
    <w:rsid w:val="0083364E"/>
    <w:rsid w:val="00833C4C"/>
    <w:rsid w:val="008355DB"/>
    <w:rsid w:val="00837072"/>
    <w:rsid w:val="0084277B"/>
    <w:rsid w:val="00842A0A"/>
    <w:rsid w:val="00842A35"/>
    <w:rsid w:val="00845A02"/>
    <w:rsid w:val="00845A91"/>
    <w:rsid w:val="00846AED"/>
    <w:rsid w:val="00847154"/>
    <w:rsid w:val="00852222"/>
    <w:rsid w:val="008522F9"/>
    <w:rsid w:val="00852546"/>
    <w:rsid w:val="00852A19"/>
    <w:rsid w:val="008530F9"/>
    <w:rsid w:val="0085311C"/>
    <w:rsid w:val="008544C3"/>
    <w:rsid w:val="00854FF4"/>
    <w:rsid w:val="008563BD"/>
    <w:rsid w:val="00856F1D"/>
    <w:rsid w:val="0085723F"/>
    <w:rsid w:val="00857254"/>
    <w:rsid w:val="00857437"/>
    <w:rsid w:val="00857B28"/>
    <w:rsid w:val="00857DE6"/>
    <w:rsid w:val="00861524"/>
    <w:rsid w:val="0086218D"/>
    <w:rsid w:val="00862B19"/>
    <w:rsid w:val="00862C3C"/>
    <w:rsid w:val="00862D88"/>
    <w:rsid w:val="00863E04"/>
    <w:rsid w:val="00866F75"/>
    <w:rsid w:val="00866FFD"/>
    <w:rsid w:val="00867F20"/>
    <w:rsid w:val="00867F5B"/>
    <w:rsid w:val="00870902"/>
    <w:rsid w:val="00870D7B"/>
    <w:rsid w:val="0087132E"/>
    <w:rsid w:val="00871426"/>
    <w:rsid w:val="0087283C"/>
    <w:rsid w:val="00872F68"/>
    <w:rsid w:val="00873B74"/>
    <w:rsid w:val="00873D59"/>
    <w:rsid w:val="00874957"/>
    <w:rsid w:val="008752D4"/>
    <w:rsid w:val="008762E8"/>
    <w:rsid w:val="008767CD"/>
    <w:rsid w:val="008768FA"/>
    <w:rsid w:val="00876EAE"/>
    <w:rsid w:val="00877CE1"/>
    <w:rsid w:val="00880598"/>
    <w:rsid w:val="008807AA"/>
    <w:rsid w:val="008807D5"/>
    <w:rsid w:val="00882738"/>
    <w:rsid w:val="00882E11"/>
    <w:rsid w:val="00882FE8"/>
    <w:rsid w:val="00883546"/>
    <w:rsid w:val="008836CF"/>
    <w:rsid w:val="00883E89"/>
    <w:rsid w:val="00884085"/>
    <w:rsid w:val="0088491D"/>
    <w:rsid w:val="00885359"/>
    <w:rsid w:val="00885765"/>
    <w:rsid w:val="008864F5"/>
    <w:rsid w:val="00887F4D"/>
    <w:rsid w:val="00890E30"/>
    <w:rsid w:val="00891150"/>
    <w:rsid w:val="008921B0"/>
    <w:rsid w:val="0089246F"/>
    <w:rsid w:val="00893A87"/>
    <w:rsid w:val="008941C7"/>
    <w:rsid w:val="0089572D"/>
    <w:rsid w:val="00895A64"/>
    <w:rsid w:val="00895EDC"/>
    <w:rsid w:val="0089729F"/>
    <w:rsid w:val="00897C81"/>
    <w:rsid w:val="008A116C"/>
    <w:rsid w:val="008A3978"/>
    <w:rsid w:val="008A4EEC"/>
    <w:rsid w:val="008A733B"/>
    <w:rsid w:val="008B015D"/>
    <w:rsid w:val="008B04EB"/>
    <w:rsid w:val="008B09B2"/>
    <w:rsid w:val="008B0EC1"/>
    <w:rsid w:val="008B11F4"/>
    <w:rsid w:val="008B1223"/>
    <w:rsid w:val="008B15DE"/>
    <w:rsid w:val="008B1A39"/>
    <w:rsid w:val="008B327E"/>
    <w:rsid w:val="008B3B2A"/>
    <w:rsid w:val="008B3C9A"/>
    <w:rsid w:val="008B614F"/>
    <w:rsid w:val="008B76B4"/>
    <w:rsid w:val="008B78DE"/>
    <w:rsid w:val="008C0EC5"/>
    <w:rsid w:val="008C0F1B"/>
    <w:rsid w:val="008C2611"/>
    <w:rsid w:val="008C2B5C"/>
    <w:rsid w:val="008C2BF5"/>
    <w:rsid w:val="008C30E1"/>
    <w:rsid w:val="008C3B13"/>
    <w:rsid w:val="008C4949"/>
    <w:rsid w:val="008C4B21"/>
    <w:rsid w:val="008C5082"/>
    <w:rsid w:val="008C56E3"/>
    <w:rsid w:val="008C61D0"/>
    <w:rsid w:val="008C68FA"/>
    <w:rsid w:val="008C7921"/>
    <w:rsid w:val="008C79F9"/>
    <w:rsid w:val="008C7D65"/>
    <w:rsid w:val="008D08AC"/>
    <w:rsid w:val="008D0E86"/>
    <w:rsid w:val="008D1A4A"/>
    <w:rsid w:val="008D1DA4"/>
    <w:rsid w:val="008D280C"/>
    <w:rsid w:val="008D2859"/>
    <w:rsid w:val="008D2B45"/>
    <w:rsid w:val="008D5B43"/>
    <w:rsid w:val="008D6C8E"/>
    <w:rsid w:val="008D710E"/>
    <w:rsid w:val="008D7AD3"/>
    <w:rsid w:val="008E0E5C"/>
    <w:rsid w:val="008E0ED5"/>
    <w:rsid w:val="008E1063"/>
    <w:rsid w:val="008E2779"/>
    <w:rsid w:val="008E363D"/>
    <w:rsid w:val="008E3A3A"/>
    <w:rsid w:val="008E4993"/>
    <w:rsid w:val="008E4DE9"/>
    <w:rsid w:val="008E5243"/>
    <w:rsid w:val="008E5ABB"/>
    <w:rsid w:val="008E5FF7"/>
    <w:rsid w:val="008E64ED"/>
    <w:rsid w:val="008E6527"/>
    <w:rsid w:val="008E6B2A"/>
    <w:rsid w:val="008E6E4D"/>
    <w:rsid w:val="008E7C83"/>
    <w:rsid w:val="008F1009"/>
    <w:rsid w:val="008F10E7"/>
    <w:rsid w:val="008F1310"/>
    <w:rsid w:val="008F1E8F"/>
    <w:rsid w:val="008F4894"/>
    <w:rsid w:val="008F5023"/>
    <w:rsid w:val="008F5CB3"/>
    <w:rsid w:val="00900841"/>
    <w:rsid w:val="00900AB7"/>
    <w:rsid w:val="00901C17"/>
    <w:rsid w:val="0090213D"/>
    <w:rsid w:val="00902F5E"/>
    <w:rsid w:val="00904E7D"/>
    <w:rsid w:val="00904EC6"/>
    <w:rsid w:val="00904F50"/>
    <w:rsid w:val="009072EC"/>
    <w:rsid w:val="00907B7E"/>
    <w:rsid w:val="009103AF"/>
    <w:rsid w:val="00910F4A"/>
    <w:rsid w:val="009112C6"/>
    <w:rsid w:val="009123F7"/>
    <w:rsid w:val="0091280D"/>
    <w:rsid w:val="00912AC0"/>
    <w:rsid w:val="00912D12"/>
    <w:rsid w:val="00913215"/>
    <w:rsid w:val="0091322A"/>
    <w:rsid w:val="00913379"/>
    <w:rsid w:val="009147C7"/>
    <w:rsid w:val="00915B81"/>
    <w:rsid w:val="009165F3"/>
    <w:rsid w:val="009178AA"/>
    <w:rsid w:val="00920860"/>
    <w:rsid w:val="00920D35"/>
    <w:rsid w:val="00920DD9"/>
    <w:rsid w:val="00921E7D"/>
    <w:rsid w:val="00922FCD"/>
    <w:rsid w:val="009235BE"/>
    <w:rsid w:val="00923F5F"/>
    <w:rsid w:val="00923FC7"/>
    <w:rsid w:val="00924721"/>
    <w:rsid w:val="00924C7D"/>
    <w:rsid w:val="0093201C"/>
    <w:rsid w:val="00932143"/>
    <w:rsid w:val="009322CD"/>
    <w:rsid w:val="0093307B"/>
    <w:rsid w:val="00934F43"/>
    <w:rsid w:val="009352AB"/>
    <w:rsid w:val="00935BD6"/>
    <w:rsid w:val="00937084"/>
    <w:rsid w:val="009373EA"/>
    <w:rsid w:val="00937CC8"/>
    <w:rsid w:val="00937FD6"/>
    <w:rsid w:val="00940FFE"/>
    <w:rsid w:val="00941F82"/>
    <w:rsid w:val="009428EE"/>
    <w:rsid w:val="009430E4"/>
    <w:rsid w:val="0094357F"/>
    <w:rsid w:val="009449CA"/>
    <w:rsid w:val="009452FA"/>
    <w:rsid w:val="00945AF0"/>
    <w:rsid w:val="00947804"/>
    <w:rsid w:val="00947D0A"/>
    <w:rsid w:val="00947D9D"/>
    <w:rsid w:val="00950220"/>
    <w:rsid w:val="009506C4"/>
    <w:rsid w:val="00950810"/>
    <w:rsid w:val="00950968"/>
    <w:rsid w:val="00950AE2"/>
    <w:rsid w:val="009518C0"/>
    <w:rsid w:val="00951988"/>
    <w:rsid w:val="00951D92"/>
    <w:rsid w:val="0095407B"/>
    <w:rsid w:val="00954176"/>
    <w:rsid w:val="00954530"/>
    <w:rsid w:val="009552F4"/>
    <w:rsid w:val="009558DF"/>
    <w:rsid w:val="009568F2"/>
    <w:rsid w:val="00956D02"/>
    <w:rsid w:val="0096051F"/>
    <w:rsid w:val="00963214"/>
    <w:rsid w:val="00963B22"/>
    <w:rsid w:val="00963F0C"/>
    <w:rsid w:val="0096471D"/>
    <w:rsid w:val="00964BE3"/>
    <w:rsid w:val="00964DE6"/>
    <w:rsid w:val="009650F7"/>
    <w:rsid w:val="009656B0"/>
    <w:rsid w:val="00967664"/>
    <w:rsid w:val="00967B79"/>
    <w:rsid w:val="00967C66"/>
    <w:rsid w:val="00967FA6"/>
    <w:rsid w:val="00970CAF"/>
    <w:rsid w:val="00971AC6"/>
    <w:rsid w:val="0097215E"/>
    <w:rsid w:val="009723AF"/>
    <w:rsid w:val="00972674"/>
    <w:rsid w:val="00973AF2"/>
    <w:rsid w:val="0097498A"/>
    <w:rsid w:val="009768A6"/>
    <w:rsid w:val="00976B0B"/>
    <w:rsid w:val="0098055B"/>
    <w:rsid w:val="0098106E"/>
    <w:rsid w:val="009814BC"/>
    <w:rsid w:val="00981A61"/>
    <w:rsid w:val="00981C09"/>
    <w:rsid w:val="00982631"/>
    <w:rsid w:val="00983F43"/>
    <w:rsid w:val="0098404C"/>
    <w:rsid w:val="00985103"/>
    <w:rsid w:val="00985EDA"/>
    <w:rsid w:val="00985F93"/>
    <w:rsid w:val="00987632"/>
    <w:rsid w:val="00991503"/>
    <w:rsid w:val="009917CE"/>
    <w:rsid w:val="00991E89"/>
    <w:rsid w:val="00992AE2"/>
    <w:rsid w:val="0099335C"/>
    <w:rsid w:val="009936FA"/>
    <w:rsid w:val="00993B0D"/>
    <w:rsid w:val="0099441E"/>
    <w:rsid w:val="009952DE"/>
    <w:rsid w:val="009966B8"/>
    <w:rsid w:val="00996B96"/>
    <w:rsid w:val="00997B0B"/>
    <w:rsid w:val="00997DF3"/>
    <w:rsid w:val="009A1691"/>
    <w:rsid w:val="009A1734"/>
    <w:rsid w:val="009A24A5"/>
    <w:rsid w:val="009A5138"/>
    <w:rsid w:val="009A5668"/>
    <w:rsid w:val="009A63BA"/>
    <w:rsid w:val="009A6490"/>
    <w:rsid w:val="009B0442"/>
    <w:rsid w:val="009B0D7B"/>
    <w:rsid w:val="009B1EF1"/>
    <w:rsid w:val="009B231E"/>
    <w:rsid w:val="009B298B"/>
    <w:rsid w:val="009B2E6B"/>
    <w:rsid w:val="009B67F2"/>
    <w:rsid w:val="009C023C"/>
    <w:rsid w:val="009C1CF2"/>
    <w:rsid w:val="009C22A2"/>
    <w:rsid w:val="009C27AF"/>
    <w:rsid w:val="009C2B14"/>
    <w:rsid w:val="009C3B12"/>
    <w:rsid w:val="009C44DA"/>
    <w:rsid w:val="009C4B79"/>
    <w:rsid w:val="009C56FC"/>
    <w:rsid w:val="009C57CE"/>
    <w:rsid w:val="009C60D0"/>
    <w:rsid w:val="009C71DC"/>
    <w:rsid w:val="009D0F21"/>
    <w:rsid w:val="009D18E9"/>
    <w:rsid w:val="009D204B"/>
    <w:rsid w:val="009D2AA7"/>
    <w:rsid w:val="009D2CDF"/>
    <w:rsid w:val="009D50E9"/>
    <w:rsid w:val="009D5A57"/>
    <w:rsid w:val="009D6900"/>
    <w:rsid w:val="009E011C"/>
    <w:rsid w:val="009E09B1"/>
    <w:rsid w:val="009E0D4D"/>
    <w:rsid w:val="009E0E53"/>
    <w:rsid w:val="009E2038"/>
    <w:rsid w:val="009E27C7"/>
    <w:rsid w:val="009E32C5"/>
    <w:rsid w:val="009E3831"/>
    <w:rsid w:val="009E402E"/>
    <w:rsid w:val="009E46E1"/>
    <w:rsid w:val="009E55C3"/>
    <w:rsid w:val="009E5795"/>
    <w:rsid w:val="009E5BD7"/>
    <w:rsid w:val="009E777D"/>
    <w:rsid w:val="009E7963"/>
    <w:rsid w:val="009F002D"/>
    <w:rsid w:val="009F0C50"/>
    <w:rsid w:val="009F106F"/>
    <w:rsid w:val="009F10BE"/>
    <w:rsid w:val="009F1683"/>
    <w:rsid w:val="009F46FC"/>
    <w:rsid w:val="009F6389"/>
    <w:rsid w:val="009F64D0"/>
    <w:rsid w:val="009F670B"/>
    <w:rsid w:val="009F73F5"/>
    <w:rsid w:val="009F7665"/>
    <w:rsid w:val="009F7CBB"/>
    <w:rsid w:val="00A0043C"/>
    <w:rsid w:val="00A0057D"/>
    <w:rsid w:val="00A036B9"/>
    <w:rsid w:val="00A0584C"/>
    <w:rsid w:val="00A06065"/>
    <w:rsid w:val="00A07BFE"/>
    <w:rsid w:val="00A10519"/>
    <w:rsid w:val="00A1293C"/>
    <w:rsid w:val="00A12C84"/>
    <w:rsid w:val="00A1376E"/>
    <w:rsid w:val="00A13A41"/>
    <w:rsid w:val="00A13F21"/>
    <w:rsid w:val="00A15342"/>
    <w:rsid w:val="00A157E7"/>
    <w:rsid w:val="00A15CD2"/>
    <w:rsid w:val="00A15F9D"/>
    <w:rsid w:val="00A17005"/>
    <w:rsid w:val="00A17CE8"/>
    <w:rsid w:val="00A200BA"/>
    <w:rsid w:val="00A200D4"/>
    <w:rsid w:val="00A2048A"/>
    <w:rsid w:val="00A204E7"/>
    <w:rsid w:val="00A232BC"/>
    <w:rsid w:val="00A25001"/>
    <w:rsid w:val="00A2610A"/>
    <w:rsid w:val="00A2790C"/>
    <w:rsid w:val="00A27985"/>
    <w:rsid w:val="00A32657"/>
    <w:rsid w:val="00A3297C"/>
    <w:rsid w:val="00A334AE"/>
    <w:rsid w:val="00A33697"/>
    <w:rsid w:val="00A33991"/>
    <w:rsid w:val="00A3531B"/>
    <w:rsid w:val="00A367D0"/>
    <w:rsid w:val="00A36ED2"/>
    <w:rsid w:val="00A36F58"/>
    <w:rsid w:val="00A4003A"/>
    <w:rsid w:val="00A42708"/>
    <w:rsid w:val="00A437F5"/>
    <w:rsid w:val="00A4473F"/>
    <w:rsid w:val="00A44CEB"/>
    <w:rsid w:val="00A4580C"/>
    <w:rsid w:val="00A477F7"/>
    <w:rsid w:val="00A47968"/>
    <w:rsid w:val="00A50C21"/>
    <w:rsid w:val="00A512BE"/>
    <w:rsid w:val="00A5136E"/>
    <w:rsid w:val="00A537D8"/>
    <w:rsid w:val="00A5425A"/>
    <w:rsid w:val="00A54D8D"/>
    <w:rsid w:val="00A55E7F"/>
    <w:rsid w:val="00A55ED9"/>
    <w:rsid w:val="00A60EBD"/>
    <w:rsid w:val="00A614F3"/>
    <w:rsid w:val="00A62899"/>
    <w:rsid w:val="00A641B0"/>
    <w:rsid w:val="00A6457A"/>
    <w:rsid w:val="00A64F7A"/>
    <w:rsid w:val="00A65C16"/>
    <w:rsid w:val="00A674C1"/>
    <w:rsid w:val="00A6794B"/>
    <w:rsid w:val="00A703A8"/>
    <w:rsid w:val="00A70B05"/>
    <w:rsid w:val="00A712C1"/>
    <w:rsid w:val="00A71549"/>
    <w:rsid w:val="00A725E8"/>
    <w:rsid w:val="00A73FC0"/>
    <w:rsid w:val="00A743FC"/>
    <w:rsid w:val="00A747A1"/>
    <w:rsid w:val="00A757A2"/>
    <w:rsid w:val="00A76344"/>
    <w:rsid w:val="00A775FB"/>
    <w:rsid w:val="00A802CB"/>
    <w:rsid w:val="00A80877"/>
    <w:rsid w:val="00A808F4"/>
    <w:rsid w:val="00A8096A"/>
    <w:rsid w:val="00A80E68"/>
    <w:rsid w:val="00A82347"/>
    <w:rsid w:val="00A82622"/>
    <w:rsid w:val="00A8287E"/>
    <w:rsid w:val="00A82B7B"/>
    <w:rsid w:val="00A837D5"/>
    <w:rsid w:val="00A83835"/>
    <w:rsid w:val="00A83CDD"/>
    <w:rsid w:val="00A842AE"/>
    <w:rsid w:val="00A857AA"/>
    <w:rsid w:val="00A85804"/>
    <w:rsid w:val="00A865F2"/>
    <w:rsid w:val="00A8667B"/>
    <w:rsid w:val="00A87A32"/>
    <w:rsid w:val="00A901AD"/>
    <w:rsid w:val="00A93960"/>
    <w:rsid w:val="00A96036"/>
    <w:rsid w:val="00A971BF"/>
    <w:rsid w:val="00AA1B94"/>
    <w:rsid w:val="00AA1EEE"/>
    <w:rsid w:val="00AA35FC"/>
    <w:rsid w:val="00AA38AB"/>
    <w:rsid w:val="00AA3AF7"/>
    <w:rsid w:val="00AA3DA4"/>
    <w:rsid w:val="00AA43CE"/>
    <w:rsid w:val="00AA531E"/>
    <w:rsid w:val="00AA5BFD"/>
    <w:rsid w:val="00AA70E0"/>
    <w:rsid w:val="00AA73BD"/>
    <w:rsid w:val="00AB1CE0"/>
    <w:rsid w:val="00AB28C4"/>
    <w:rsid w:val="00AB303E"/>
    <w:rsid w:val="00AB509F"/>
    <w:rsid w:val="00AB5474"/>
    <w:rsid w:val="00AB5E3C"/>
    <w:rsid w:val="00AB5F5B"/>
    <w:rsid w:val="00AB669C"/>
    <w:rsid w:val="00AB7E2C"/>
    <w:rsid w:val="00AC0392"/>
    <w:rsid w:val="00AC1357"/>
    <w:rsid w:val="00AC149B"/>
    <w:rsid w:val="00AC18FC"/>
    <w:rsid w:val="00AC21CD"/>
    <w:rsid w:val="00AC3A1D"/>
    <w:rsid w:val="00AC3E7A"/>
    <w:rsid w:val="00AC4006"/>
    <w:rsid w:val="00AC42D5"/>
    <w:rsid w:val="00AC4832"/>
    <w:rsid w:val="00AC4EE8"/>
    <w:rsid w:val="00AC790A"/>
    <w:rsid w:val="00AD1156"/>
    <w:rsid w:val="00AD1DDC"/>
    <w:rsid w:val="00AD3395"/>
    <w:rsid w:val="00AD3CDC"/>
    <w:rsid w:val="00AD4793"/>
    <w:rsid w:val="00AD47F8"/>
    <w:rsid w:val="00AD4A8F"/>
    <w:rsid w:val="00AD4DC6"/>
    <w:rsid w:val="00AD5132"/>
    <w:rsid w:val="00AD559D"/>
    <w:rsid w:val="00AD5DD3"/>
    <w:rsid w:val="00AE08D9"/>
    <w:rsid w:val="00AE13A4"/>
    <w:rsid w:val="00AE24E6"/>
    <w:rsid w:val="00AE261A"/>
    <w:rsid w:val="00AE29EB"/>
    <w:rsid w:val="00AE2EB6"/>
    <w:rsid w:val="00AE351F"/>
    <w:rsid w:val="00AE3590"/>
    <w:rsid w:val="00AE4236"/>
    <w:rsid w:val="00AE4319"/>
    <w:rsid w:val="00AE442A"/>
    <w:rsid w:val="00AE4B85"/>
    <w:rsid w:val="00AE4CAF"/>
    <w:rsid w:val="00AE4ECC"/>
    <w:rsid w:val="00AE5C83"/>
    <w:rsid w:val="00AE69D5"/>
    <w:rsid w:val="00AE6BA3"/>
    <w:rsid w:val="00AE79E2"/>
    <w:rsid w:val="00AF0824"/>
    <w:rsid w:val="00AF0E22"/>
    <w:rsid w:val="00AF1054"/>
    <w:rsid w:val="00AF1ACE"/>
    <w:rsid w:val="00AF2618"/>
    <w:rsid w:val="00AF3B63"/>
    <w:rsid w:val="00AF5963"/>
    <w:rsid w:val="00AF5C54"/>
    <w:rsid w:val="00AF683F"/>
    <w:rsid w:val="00AF6B0B"/>
    <w:rsid w:val="00AF7214"/>
    <w:rsid w:val="00B001D7"/>
    <w:rsid w:val="00B00C1A"/>
    <w:rsid w:val="00B00FC6"/>
    <w:rsid w:val="00B00FFC"/>
    <w:rsid w:val="00B01220"/>
    <w:rsid w:val="00B01702"/>
    <w:rsid w:val="00B01B4B"/>
    <w:rsid w:val="00B0222D"/>
    <w:rsid w:val="00B0222E"/>
    <w:rsid w:val="00B03731"/>
    <w:rsid w:val="00B056F0"/>
    <w:rsid w:val="00B060A2"/>
    <w:rsid w:val="00B060DF"/>
    <w:rsid w:val="00B06E29"/>
    <w:rsid w:val="00B0787E"/>
    <w:rsid w:val="00B1131D"/>
    <w:rsid w:val="00B12F1C"/>
    <w:rsid w:val="00B13B3D"/>
    <w:rsid w:val="00B1433B"/>
    <w:rsid w:val="00B14909"/>
    <w:rsid w:val="00B14BD4"/>
    <w:rsid w:val="00B14E2A"/>
    <w:rsid w:val="00B161D8"/>
    <w:rsid w:val="00B1642A"/>
    <w:rsid w:val="00B16B8B"/>
    <w:rsid w:val="00B20150"/>
    <w:rsid w:val="00B20185"/>
    <w:rsid w:val="00B20462"/>
    <w:rsid w:val="00B23E82"/>
    <w:rsid w:val="00B24D42"/>
    <w:rsid w:val="00B24F74"/>
    <w:rsid w:val="00B2602C"/>
    <w:rsid w:val="00B26C5E"/>
    <w:rsid w:val="00B302A9"/>
    <w:rsid w:val="00B32FBB"/>
    <w:rsid w:val="00B33552"/>
    <w:rsid w:val="00B33DF3"/>
    <w:rsid w:val="00B34E96"/>
    <w:rsid w:val="00B359C5"/>
    <w:rsid w:val="00B35BB7"/>
    <w:rsid w:val="00B35CC8"/>
    <w:rsid w:val="00B41B39"/>
    <w:rsid w:val="00B42305"/>
    <w:rsid w:val="00B426F0"/>
    <w:rsid w:val="00B42828"/>
    <w:rsid w:val="00B42ABD"/>
    <w:rsid w:val="00B436A4"/>
    <w:rsid w:val="00B438D9"/>
    <w:rsid w:val="00B4404B"/>
    <w:rsid w:val="00B44631"/>
    <w:rsid w:val="00B44F20"/>
    <w:rsid w:val="00B46038"/>
    <w:rsid w:val="00B46A76"/>
    <w:rsid w:val="00B47954"/>
    <w:rsid w:val="00B47A85"/>
    <w:rsid w:val="00B47F87"/>
    <w:rsid w:val="00B513FB"/>
    <w:rsid w:val="00B51B56"/>
    <w:rsid w:val="00B52C38"/>
    <w:rsid w:val="00B52E6F"/>
    <w:rsid w:val="00B55D1F"/>
    <w:rsid w:val="00B57276"/>
    <w:rsid w:val="00B579B2"/>
    <w:rsid w:val="00B57E87"/>
    <w:rsid w:val="00B6067F"/>
    <w:rsid w:val="00B6190D"/>
    <w:rsid w:val="00B62D6F"/>
    <w:rsid w:val="00B644AC"/>
    <w:rsid w:val="00B6551E"/>
    <w:rsid w:val="00B66170"/>
    <w:rsid w:val="00B6675B"/>
    <w:rsid w:val="00B66B44"/>
    <w:rsid w:val="00B6782A"/>
    <w:rsid w:val="00B7086C"/>
    <w:rsid w:val="00B70DCB"/>
    <w:rsid w:val="00B71204"/>
    <w:rsid w:val="00B72744"/>
    <w:rsid w:val="00B728A7"/>
    <w:rsid w:val="00B72E28"/>
    <w:rsid w:val="00B741EF"/>
    <w:rsid w:val="00B751D6"/>
    <w:rsid w:val="00B75FAF"/>
    <w:rsid w:val="00B760EF"/>
    <w:rsid w:val="00B76271"/>
    <w:rsid w:val="00B767EF"/>
    <w:rsid w:val="00B7693F"/>
    <w:rsid w:val="00B81A66"/>
    <w:rsid w:val="00B81BD9"/>
    <w:rsid w:val="00B82152"/>
    <w:rsid w:val="00B829B4"/>
    <w:rsid w:val="00B830A1"/>
    <w:rsid w:val="00B83A5B"/>
    <w:rsid w:val="00B85A7D"/>
    <w:rsid w:val="00B863D3"/>
    <w:rsid w:val="00B90C62"/>
    <w:rsid w:val="00B9176E"/>
    <w:rsid w:val="00B92383"/>
    <w:rsid w:val="00B92D55"/>
    <w:rsid w:val="00B9337B"/>
    <w:rsid w:val="00B95AE0"/>
    <w:rsid w:val="00B95D69"/>
    <w:rsid w:val="00B96246"/>
    <w:rsid w:val="00B969D2"/>
    <w:rsid w:val="00BA28E8"/>
    <w:rsid w:val="00BA3B5A"/>
    <w:rsid w:val="00BA4665"/>
    <w:rsid w:val="00BA502D"/>
    <w:rsid w:val="00BA5225"/>
    <w:rsid w:val="00BA5685"/>
    <w:rsid w:val="00BA6D26"/>
    <w:rsid w:val="00BB086E"/>
    <w:rsid w:val="00BB17A0"/>
    <w:rsid w:val="00BB2105"/>
    <w:rsid w:val="00BB2482"/>
    <w:rsid w:val="00BB3B2A"/>
    <w:rsid w:val="00BB6EA8"/>
    <w:rsid w:val="00BB72CD"/>
    <w:rsid w:val="00BB7C0E"/>
    <w:rsid w:val="00BC0434"/>
    <w:rsid w:val="00BC0CD1"/>
    <w:rsid w:val="00BC15FD"/>
    <w:rsid w:val="00BC1CB7"/>
    <w:rsid w:val="00BC342E"/>
    <w:rsid w:val="00BC3903"/>
    <w:rsid w:val="00BC3BDD"/>
    <w:rsid w:val="00BC4F5C"/>
    <w:rsid w:val="00BC64F9"/>
    <w:rsid w:val="00BC700F"/>
    <w:rsid w:val="00BC7305"/>
    <w:rsid w:val="00BD0B64"/>
    <w:rsid w:val="00BD0BB8"/>
    <w:rsid w:val="00BD1352"/>
    <w:rsid w:val="00BD161F"/>
    <w:rsid w:val="00BD1F46"/>
    <w:rsid w:val="00BD42B0"/>
    <w:rsid w:val="00BD436C"/>
    <w:rsid w:val="00BD5015"/>
    <w:rsid w:val="00BD58D8"/>
    <w:rsid w:val="00BD5E05"/>
    <w:rsid w:val="00BD68A1"/>
    <w:rsid w:val="00BD72AF"/>
    <w:rsid w:val="00BD78B0"/>
    <w:rsid w:val="00BD78CF"/>
    <w:rsid w:val="00BD7A06"/>
    <w:rsid w:val="00BD7EDB"/>
    <w:rsid w:val="00BE1792"/>
    <w:rsid w:val="00BE50F2"/>
    <w:rsid w:val="00BE5B55"/>
    <w:rsid w:val="00BE692D"/>
    <w:rsid w:val="00BF0967"/>
    <w:rsid w:val="00BF10BE"/>
    <w:rsid w:val="00BF2292"/>
    <w:rsid w:val="00BF23CA"/>
    <w:rsid w:val="00BF3C03"/>
    <w:rsid w:val="00BF4BE3"/>
    <w:rsid w:val="00BF5681"/>
    <w:rsid w:val="00BF5969"/>
    <w:rsid w:val="00BF625E"/>
    <w:rsid w:val="00BF6743"/>
    <w:rsid w:val="00BF6BCA"/>
    <w:rsid w:val="00BF6BED"/>
    <w:rsid w:val="00BF6DA6"/>
    <w:rsid w:val="00BF72B4"/>
    <w:rsid w:val="00C00446"/>
    <w:rsid w:val="00C011E0"/>
    <w:rsid w:val="00C02470"/>
    <w:rsid w:val="00C02535"/>
    <w:rsid w:val="00C0408E"/>
    <w:rsid w:val="00C04AAD"/>
    <w:rsid w:val="00C10069"/>
    <w:rsid w:val="00C105D0"/>
    <w:rsid w:val="00C1104F"/>
    <w:rsid w:val="00C11092"/>
    <w:rsid w:val="00C119EA"/>
    <w:rsid w:val="00C12A4C"/>
    <w:rsid w:val="00C15943"/>
    <w:rsid w:val="00C16476"/>
    <w:rsid w:val="00C1687E"/>
    <w:rsid w:val="00C207D0"/>
    <w:rsid w:val="00C20C0A"/>
    <w:rsid w:val="00C21422"/>
    <w:rsid w:val="00C21D4B"/>
    <w:rsid w:val="00C228F3"/>
    <w:rsid w:val="00C22B44"/>
    <w:rsid w:val="00C232DD"/>
    <w:rsid w:val="00C24F8C"/>
    <w:rsid w:val="00C31805"/>
    <w:rsid w:val="00C31C40"/>
    <w:rsid w:val="00C32BDC"/>
    <w:rsid w:val="00C334F9"/>
    <w:rsid w:val="00C371A3"/>
    <w:rsid w:val="00C41308"/>
    <w:rsid w:val="00C41363"/>
    <w:rsid w:val="00C4577F"/>
    <w:rsid w:val="00C45C36"/>
    <w:rsid w:val="00C45D68"/>
    <w:rsid w:val="00C51014"/>
    <w:rsid w:val="00C51E61"/>
    <w:rsid w:val="00C52680"/>
    <w:rsid w:val="00C53531"/>
    <w:rsid w:val="00C53C26"/>
    <w:rsid w:val="00C53DBD"/>
    <w:rsid w:val="00C53F29"/>
    <w:rsid w:val="00C549A3"/>
    <w:rsid w:val="00C5646B"/>
    <w:rsid w:val="00C573BA"/>
    <w:rsid w:val="00C573EF"/>
    <w:rsid w:val="00C60139"/>
    <w:rsid w:val="00C6081A"/>
    <w:rsid w:val="00C60BD0"/>
    <w:rsid w:val="00C611B6"/>
    <w:rsid w:val="00C62CCB"/>
    <w:rsid w:val="00C6300C"/>
    <w:rsid w:val="00C63941"/>
    <w:rsid w:val="00C65FEA"/>
    <w:rsid w:val="00C66608"/>
    <w:rsid w:val="00C67381"/>
    <w:rsid w:val="00C713C3"/>
    <w:rsid w:val="00C73831"/>
    <w:rsid w:val="00C77058"/>
    <w:rsid w:val="00C7748B"/>
    <w:rsid w:val="00C8161C"/>
    <w:rsid w:val="00C824B9"/>
    <w:rsid w:val="00C82BBA"/>
    <w:rsid w:val="00C82E4B"/>
    <w:rsid w:val="00C838C5"/>
    <w:rsid w:val="00C84047"/>
    <w:rsid w:val="00C8473D"/>
    <w:rsid w:val="00C852B4"/>
    <w:rsid w:val="00C856CA"/>
    <w:rsid w:val="00C85D58"/>
    <w:rsid w:val="00C8782B"/>
    <w:rsid w:val="00C949F6"/>
    <w:rsid w:val="00C95361"/>
    <w:rsid w:val="00C960C8"/>
    <w:rsid w:val="00C96595"/>
    <w:rsid w:val="00C96B09"/>
    <w:rsid w:val="00C96B11"/>
    <w:rsid w:val="00C96F2E"/>
    <w:rsid w:val="00C977D8"/>
    <w:rsid w:val="00CA0347"/>
    <w:rsid w:val="00CA09F4"/>
    <w:rsid w:val="00CA11B8"/>
    <w:rsid w:val="00CA11D3"/>
    <w:rsid w:val="00CA2B95"/>
    <w:rsid w:val="00CA40D0"/>
    <w:rsid w:val="00CA4F46"/>
    <w:rsid w:val="00CA596B"/>
    <w:rsid w:val="00CA64FC"/>
    <w:rsid w:val="00CB07CE"/>
    <w:rsid w:val="00CB22A8"/>
    <w:rsid w:val="00CB2C0C"/>
    <w:rsid w:val="00CB2EEC"/>
    <w:rsid w:val="00CB4A98"/>
    <w:rsid w:val="00CB4AD7"/>
    <w:rsid w:val="00CB4C93"/>
    <w:rsid w:val="00CB5CE1"/>
    <w:rsid w:val="00CB6619"/>
    <w:rsid w:val="00CB6676"/>
    <w:rsid w:val="00CB7BD5"/>
    <w:rsid w:val="00CB7D1C"/>
    <w:rsid w:val="00CC0819"/>
    <w:rsid w:val="00CC0B4B"/>
    <w:rsid w:val="00CC2F70"/>
    <w:rsid w:val="00CC31A5"/>
    <w:rsid w:val="00CC5522"/>
    <w:rsid w:val="00CC75DE"/>
    <w:rsid w:val="00CC7682"/>
    <w:rsid w:val="00CC7744"/>
    <w:rsid w:val="00CD0682"/>
    <w:rsid w:val="00CD5243"/>
    <w:rsid w:val="00CD54FD"/>
    <w:rsid w:val="00CD56CF"/>
    <w:rsid w:val="00CD60A3"/>
    <w:rsid w:val="00CD62E8"/>
    <w:rsid w:val="00CD677D"/>
    <w:rsid w:val="00CD67EC"/>
    <w:rsid w:val="00CD6C04"/>
    <w:rsid w:val="00CD6DFB"/>
    <w:rsid w:val="00CE0A25"/>
    <w:rsid w:val="00CE14F7"/>
    <w:rsid w:val="00CE198B"/>
    <w:rsid w:val="00CE1A7E"/>
    <w:rsid w:val="00CE24A6"/>
    <w:rsid w:val="00CE297B"/>
    <w:rsid w:val="00CE2C5C"/>
    <w:rsid w:val="00CE4209"/>
    <w:rsid w:val="00CE433D"/>
    <w:rsid w:val="00CE5527"/>
    <w:rsid w:val="00CE55B6"/>
    <w:rsid w:val="00CE571E"/>
    <w:rsid w:val="00CE5948"/>
    <w:rsid w:val="00CE6520"/>
    <w:rsid w:val="00CE696D"/>
    <w:rsid w:val="00CE728C"/>
    <w:rsid w:val="00CE79AE"/>
    <w:rsid w:val="00CF0BC8"/>
    <w:rsid w:val="00CF11D3"/>
    <w:rsid w:val="00CF1670"/>
    <w:rsid w:val="00CF2B95"/>
    <w:rsid w:val="00CF4A62"/>
    <w:rsid w:val="00CF53D8"/>
    <w:rsid w:val="00CF6284"/>
    <w:rsid w:val="00D006E4"/>
    <w:rsid w:val="00D011B9"/>
    <w:rsid w:val="00D013B9"/>
    <w:rsid w:val="00D01572"/>
    <w:rsid w:val="00D0281F"/>
    <w:rsid w:val="00D03197"/>
    <w:rsid w:val="00D049AB"/>
    <w:rsid w:val="00D04D88"/>
    <w:rsid w:val="00D0612B"/>
    <w:rsid w:val="00D06304"/>
    <w:rsid w:val="00D06C13"/>
    <w:rsid w:val="00D06F78"/>
    <w:rsid w:val="00D11379"/>
    <w:rsid w:val="00D11416"/>
    <w:rsid w:val="00D133E4"/>
    <w:rsid w:val="00D13D78"/>
    <w:rsid w:val="00D14F3C"/>
    <w:rsid w:val="00D179E0"/>
    <w:rsid w:val="00D2091E"/>
    <w:rsid w:val="00D2237F"/>
    <w:rsid w:val="00D22C18"/>
    <w:rsid w:val="00D239B9"/>
    <w:rsid w:val="00D254B1"/>
    <w:rsid w:val="00D26083"/>
    <w:rsid w:val="00D26E89"/>
    <w:rsid w:val="00D270DA"/>
    <w:rsid w:val="00D302ED"/>
    <w:rsid w:val="00D30BFE"/>
    <w:rsid w:val="00D314EE"/>
    <w:rsid w:val="00D31B1D"/>
    <w:rsid w:val="00D35787"/>
    <w:rsid w:val="00D35D25"/>
    <w:rsid w:val="00D35EC0"/>
    <w:rsid w:val="00D37E0E"/>
    <w:rsid w:val="00D37F21"/>
    <w:rsid w:val="00D40707"/>
    <w:rsid w:val="00D411D8"/>
    <w:rsid w:val="00D41970"/>
    <w:rsid w:val="00D41FA2"/>
    <w:rsid w:val="00D43DBD"/>
    <w:rsid w:val="00D46A56"/>
    <w:rsid w:val="00D4731C"/>
    <w:rsid w:val="00D473F5"/>
    <w:rsid w:val="00D509E6"/>
    <w:rsid w:val="00D50C8B"/>
    <w:rsid w:val="00D50FDC"/>
    <w:rsid w:val="00D51F78"/>
    <w:rsid w:val="00D521B6"/>
    <w:rsid w:val="00D5295A"/>
    <w:rsid w:val="00D536CD"/>
    <w:rsid w:val="00D53A97"/>
    <w:rsid w:val="00D555B5"/>
    <w:rsid w:val="00D55736"/>
    <w:rsid w:val="00D57367"/>
    <w:rsid w:val="00D57BD6"/>
    <w:rsid w:val="00D605D8"/>
    <w:rsid w:val="00D6150C"/>
    <w:rsid w:val="00D61B58"/>
    <w:rsid w:val="00D62844"/>
    <w:rsid w:val="00D630E3"/>
    <w:rsid w:val="00D646E8"/>
    <w:rsid w:val="00D649A7"/>
    <w:rsid w:val="00D65802"/>
    <w:rsid w:val="00D66513"/>
    <w:rsid w:val="00D67460"/>
    <w:rsid w:val="00D677B5"/>
    <w:rsid w:val="00D67EDA"/>
    <w:rsid w:val="00D67F2F"/>
    <w:rsid w:val="00D704B7"/>
    <w:rsid w:val="00D72E57"/>
    <w:rsid w:val="00D73DB8"/>
    <w:rsid w:val="00D758A7"/>
    <w:rsid w:val="00D75A2B"/>
    <w:rsid w:val="00D76F3D"/>
    <w:rsid w:val="00D77AC6"/>
    <w:rsid w:val="00D80255"/>
    <w:rsid w:val="00D80990"/>
    <w:rsid w:val="00D80CF9"/>
    <w:rsid w:val="00D80F61"/>
    <w:rsid w:val="00D81317"/>
    <w:rsid w:val="00D8269C"/>
    <w:rsid w:val="00D82F85"/>
    <w:rsid w:val="00D832CD"/>
    <w:rsid w:val="00D8333F"/>
    <w:rsid w:val="00D83601"/>
    <w:rsid w:val="00D83868"/>
    <w:rsid w:val="00D84032"/>
    <w:rsid w:val="00D84687"/>
    <w:rsid w:val="00D84964"/>
    <w:rsid w:val="00D84CB7"/>
    <w:rsid w:val="00D866EC"/>
    <w:rsid w:val="00D87064"/>
    <w:rsid w:val="00D871E4"/>
    <w:rsid w:val="00D9215F"/>
    <w:rsid w:val="00D929BA"/>
    <w:rsid w:val="00D930A7"/>
    <w:rsid w:val="00D93EE3"/>
    <w:rsid w:val="00D944A3"/>
    <w:rsid w:val="00D94848"/>
    <w:rsid w:val="00D96045"/>
    <w:rsid w:val="00D96FDE"/>
    <w:rsid w:val="00D974B3"/>
    <w:rsid w:val="00D976BC"/>
    <w:rsid w:val="00DA0EAF"/>
    <w:rsid w:val="00DA1427"/>
    <w:rsid w:val="00DA2030"/>
    <w:rsid w:val="00DA3115"/>
    <w:rsid w:val="00DA342E"/>
    <w:rsid w:val="00DA4D81"/>
    <w:rsid w:val="00DA5893"/>
    <w:rsid w:val="00DA5A03"/>
    <w:rsid w:val="00DA5EA1"/>
    <w:rsid w:val="00DA73C3"/>
    <w:rsid w:val="00DA7F30"/>
    <w:rsid w:val="00DB1E9A"/>
    <w:rsid w:val="00DB2AA8"/>
    <w:rsid w:val="00DB2FA8"/>
    <w:rsid w:val="00DB31CB"/>
    <w:rsid w:val="00DB346D"/>
    <w:rsid w:val="00DB35DA"/>
    <w:rsid w:val="00DB3A8F"/>
    <w:rsid w:val="00DB44EB"/>
    <w:rsid w:val="00DB60EA"/>
    <w:rsid w:val="00DB69A2"/>
    <w:rsid w:val="00DB6C9B"/>
    <w:rsid w:val="00DB75E6"/>
    <w:rsid w:val="00DB7EDB"/>
    <w:rsid w:val="00DC04B9"/>
    <w:rsid w:val="00DC05F0"/>
    <w:rsid w:val="00DC0CB7"/>
    <w:rsid w:val="00DC0D24"/>
    <w:rsid w:val="00DC132F"/>
    <w:rsid w:val="00DC1C4D"/>
    <w:rsid w:val="00DC1D2F"/>
    <w:rsid w:val="00DC1E6A"/>
    <w:rsid w:val="00DC274C"/>
    <w:rsid w:val="00DC3360"/>
    <w:rsid w:val="00DC3F6D"/>
    <w:rsid w:val="00DC5FC2"/>
    <w:rsid w:val="00DC6572"/>
    <w:rsid w:val="00DC73CE"/>
    <w:rsid w:val="00DC7845"/>
    <w:rsid w:val="00DD1D75"/>
    <w:rsid w:val="00DD3065"/>
    <w:rsid w:val="00DD32B0"/>
    <w:rsid w:val="00DD34A5"/>
    <w:rsid w:val="00DD4F14"/>
    <w:rsid w:val="00DD58CC"/>
    <w:rsid w:val="00DD5E87"/>
    <w:rsid w:val="00DD7841"/>
    <w:rsid w:val="00DD7DE4"/>
    <w:rsid w:val="00DE08BD"/>
    <w:rsid w:val="00DE09CD"/>
    <w:rsid w:val="00DE12F0"/>
    <w:rsid w:val="00DE2C1F"/>
    <w:rsid w:val="00DE4426"/>
    <w:rsid w:val="00DE4CE4"/>
    <w:rsid w:val="00DE5BE3"/>
    <w:rsid w:val="00DE5C9E"/>
    <w:rsid w:val="00DE6651"/>
    <w:rsid w:val="00DE6C7D"/>
    <w:rsid w:val="00DE738A"/>
    <w:rsid w:val="00DF0A2B"/>
    <w:rsid w:val="00DF0A69"/>
    <w:rsid w:val="00DF10F5"/>
    <w:rsid w:val="00DF1E3F"/>
    <w:rsid w:val="00DF22DB"/>
    <w:rsid w:val="00DF2F1F"/>
    <w:rsid w:val="00DF359B"/>
    <w:rsid w:val="00DF3E9C"/>
    <w:rsid w:val="00DF47E7"/>
    <w:rsid w:val="00DF676A"/>
    <w:rsid w:val="00DF6BD5"/>
    <w:rsid w:val="00DF7317"/>
    <w:rsid w:val="00DF77B7"/>
    <w:rsid w:val="00DF77CB"/>
    <w:rsid w:val="00E00C5E"/>
    <w:rsid w:val="00E00C6D"/>
    <w:rsid w:val="00E01140"/>
    <w:rsid w:val="00E01AD5"/>
    <w:rsid w:val="00E02867"/>
    <w:rsid w:val="00E02E87"/>
    <w:rsid w:val="00E0415C"/>
    <w:rsid w:val="00E050B5"/>
    <w:rsid w:val="00E0571D"/>
    <w:rsid w:val="00E070CC"/>
    <w:rsid w:val="00E07121"/>
    <w:rsid w:val="00E07132"/>
    <w:rsid w:val="00E075D7"/>
    <w:rsid w:val="00E07736"/>
    <w:rsid w:val="00E102CF"/>
    <w:rsid w:val="00E110B2"/>
    <w:rsid w:val="00E11CC7"/>
    <w:rsid w:val="00E12B6F"/>
    <w:rsid w:val="00E156AB"/>
    <w:rsid w:val="00E158D7"/>
    <w:rsid w:val="00E16728"/>
    <w:rsid w:val="00E16E7C"/>
    <w:rsid w:val="00E17853"/>
    <w:rsid w:val="00E17A8B"/>
    <w:rsid w:val="00E17C9F"/>
    <w:rsid w:val="00E20134"/>
    <w:rsid w:val="00E20184"/>
    <w:rsid w:val="00E20941"/>
    <w:rsid w:val="00E20A55"/>
    <w:rsid w:val="00E23784"/>
    <w:rsid w:val="00E23922"/>
    <w:rsid w:val="00E23DC5"/>
    <w:rsid w:val="00E26064"/>
    <w:rsid w:val="00E2662C"/>
    <w:rsid w:val="00E2728C"/>
    <w:rsid w:val="00E278AB"/>
    <w:rsid w:val="00E27A63"/>
    <w:rsid w:val="00E30430"/>
    <w:rsid w:val="00E31B05"/>
    <w:rsid w:val="00E31ED5"/>
    <w:rsid w:val="00E33FEB"/>
    <w:rsid w:val="00E3446F"/>
    <w:rsid w:val="00E349CB"/>
    <w:rsid w:val="00E34C80"/>
    <w:rsid w:val="00E35F1F"/>
    <w:rsid w:val="00E40CE7"/>
    <w:rsid w:val="00E4114A"/>
    <w:rsid w:val="00E4207D"/>
    <w:rsid w:val="00E4231B"/>
    <w:rsid w:val="00E427EB"/>
    <w:rsid w:val="00E45BB1"/>
    <w:rsid w:val="00E469D6"/>
    <w:rsid w:val="00E46F6A"/>
    <w:rsid w:val="00E50AE6"/>
    <w:rsid w:val="00E51A9A"/>
    <w:rsid w:val="00E5279C"/>
    <w:rsid w:val="00E54822"/>
    <w:rsid w:val="00E548A7"/>
    <w:rsid w:val="00E55017"/>
    <w:rsid w:val="00E6318B"/>
    <w:rsid w:val="00E63FAF"/>
    <w:rsid w:val="00E65693"/>
    <w:rsid w:val="00E6599C"/>
    <w:rsid w:val="00E65E4B"/>
    <w:rsid w:val="00E67CDC"/>
    <w:rsid w:val="00E70CB2"/>
    <w:rsid w:val="00E71948"/>
    <w:rsid w:val="00E7197E"/>
    <w:rsid w:val="00E7215A"/>
    <w:rsid w:val="00E73E6B"/>
    <w:rsid w:val="00E73F3F"/>
    <w:rsid w:val="00E7431E"/>
    <w:rsid w:val="00E754C8"/>
    <w:rsid w:val="00E7600A"/>
    <w:rsid w:val="00E76346"/>
    <w:rsid w:val="00E767C8"/>
    <w:rsid w:val="00E77BE5"/>
    <w:rsid w:val="00E77FE9"/>
    <w:rsid w:val="00E81235"/>
    <w:rsid w:val="00E816A8"/>
    <w:rsid w:val="00E821DF"/>
    <w:rsid w:val="00E822E8"/>
    <w:rsid w:val="00E85221"/>
    <w:rsid w:val="00E85346"/>
    <w:rsid w:val="00E869EB"/>
    <w:rsid w:val="00E86A58"/>
    <w:rsid w:val="00E874BB"/>
    <w:rsid w:val="00E87529"/>
    <w:rsid w:val="00E87AFD"/>
    <w:rsid w:val="00E911A7"/>
    <w:rsid w:val="00E919FB"/>
    <w:rsid w:val="00E927D6"/>
    <w:rsid w:val="00E93306"/>
    <w:rsid w:val="00E93539"/>
    <w:rsid w:val="00E95016"/>
    <w:rsid w:val="00E96BE7"/>
    <w:rsid w:val="00E96F7B"/>
    <w:rsid w:val="00E976AF"/>
    <w:rsid w:val="00EA01DB"/>
    <w:rsid w:val="00EA0E51"/>
    <w:rsid w:val="00EA23F1"/>
    <w:rsid w:val="00EA2F0E"/>
    <w:rsid w:val="00EA3E6E"/>
    <w:rsid w:val="00EA45F6"/>
    <w:rsid w:val="00EA4A13"/>
    <w:rsid w:val="00EA4FF4"/>
    <w:rsid w:val="00EA51EB"/>
    <w:rsid w:val="00EA577D"/>
    <w:rsid w:val="00EA6CD8"/>
    <w:rsid w:val="00EA7A71"/>
    <w:rsid w:val="00EA7F52"/>
    <w:rsid w:val="00EB0374"/>
    <w:rsid w:val="00EB3373"/>
    <w:rsid w:val="00EB4959"/>
    <w:rsid w:val="00EB54D3"/>
    <w:rsid w:val="00EB562B"/>
    <w:rsid w:val="00EB6933"/>
    <w:rsid w:val="00EB77F3"/>
    <w:rsid w:val="00EC0EE2"/>
    <w:rsid w:val="00EC1FD4"/>
    <w:rsid w:val="00EC2115"/>
    <w:rsid w:val="00EC2147"/>
    <w:rsid w:val="00EC2A11"/>
    <w:rsid w:val="00EC3643"/>
    <w:rsid w:val="00EC3E44"/>
    <w:rsid w:val="00EC3EE0"/>
    <w:rsid w:val="00EC4937"/>
    <w:rsid w:val="00EC4C89"/>
    <w:rsid w:val="00EC58BD"/>
    <w:rsid w:val="00EC621D"/>
    <w:rsid w:val="00EC628B"/>
    <w:rsid w:val="00EC635D"/>
    <w:rsid w:val="00EC63D0"/>
    <w:rsid w:val="00EC6AFD"/>
    <w:rsid w:val="00EC72EE"/>
    <w:rsid w:val="00EC7E0C"/>
    <w:rsid w:val="00ED100F"/>
    <w:rsid w:val="00ED2914"/>
    <w:rsid w:val="00ED2ACB"/>
    <w:rsid w:val="00ED2BE5"/>
    <w:rsid w:val="00ED2D53"/>
    <w:rsid w:val="00ED337F"/>
    <w:rsid w:val="00ED361F"/>
    <w:rsid w:val="00ED3703"/>
    <w:rsid w:val="00ED429E"/>
    <w:rsid w:val="00ED48C0"/>
    <w:rsid w:val="00ED75BB"/>
    <w:rsid w:val="00ED7894"/>
    <w:rsid w:val="00ED7D5F"/>
    <w:rsid w:val="00EE3638"/>
    <w:rsid w:val="00EE36E2"/>
    <w:rsid w:val="00EE3F11"/>
    <w:rsid w:val="00EE5699"/>
    <w:rsid w:val="00EE5979"/>
    <w:rsid w:val="00EE5C1B"/>
    <w:rsid w:val="00EE61D1"/>
    <w:rsid w:val="00EF00D2"/>
    <w:rsid w:val="00EF0635"/>
    <w:rsid w:val="00EF0929"/>
    <w:rsid w:val="00EF1B98"/>
    <w:rsid w:val="00EF249D"/>
    <w:rsid w:val="00EF2CDD"/>
    <w:rsid w:val="00EF3338"/>
    <w:rsid w:val="00EF3A82"/>
    <w:rsid w:val="00EF4287"/>
    <w:rsid w:val="00EF43D7"/>
    <w:rsid w:val="00EF564D"/>
    <w:rsid w:val="00EF58E9"/>
    <w:rsid w:val="00EF66F8"/>
    <w:rsid w:val="00F009F9"/>
    <w:rsid w:val="00F00E79"/>
    <w:rsid w:val="00F0354F"/>
    <w:rsid w:val="00F049F6"/>
    <w:rsid w:val="00F04D8D"/>
    <w:rsid w:val="00F0548D"/>
    <w:rsid w:val="00F05CD0"/>
    <w:rsid w:val="00F06203"/>
    <w:rsid w:val="00F064C3"/>
    <w:rsid w:val="00F06B1A"/>
    <w:rsid w:val="00F104C5"/>
    <w:rsid w:val="00F12276"/>
    <w:rsid w:val="00F12F0C"/>
    <w:rsid w:val="00F134AA"/>
    <w:rsid w:val="00F140BF"/>
    <w:rsid w:val="00F16818"/>
    <w:rsid w:val="00F16E6E"/>
    <w:rsid w:val="00F17B79"/>
    <w:rsid w:val="00F203F4"/>
    <w:rsid w:val="00F22115"/>
    <w:rsid w:val="00F2250E"/>
    <w:rsid w:val="00F229CE"/>
    <w:rsid w:val="00F22F64"/>
    <w:rsid w:val="00F23D0B"/>
    <w:rsid w:val="00F2425D"/>
    <w:rsid w:val="00F242CD"/>
    <w:rsid w:val="00F24ACE"/>
    <w:rsid w:val="00F24E23"/>
    <w:rsid w:val="00F24E53"/>
    <w:rsid w:val="00F25CC8"/>
    <w:rsid w:val="00F2615F"/>
    <w:rsid w:val="00F305B0"/>
    <w:rsid w:val="00F30BC2"/>
    <w:rsid w:val="00F311EC"/>
    <w:rsid w:val="00F32D23"/>
    <w:rsid w:val="00F33912"/>
    <w:rsid w:val="00F33BE7"/>
    <w:rsid w:val="00F35075"/>
    <w:rsid w:val="00F3588C"/>
    <w:rsid w:val="00F36E81"/>
    <w:rsid w:val="00F3797E"/>
    <w:rsid w:val="00F40EA8"/>
    <w:rsid w:val="00F41785"/>
    <w:rsid w:val="00F419D4"/>
    <w:rsid w:val="00F4318C"/>
    <w:rsid w:val="00F43A61"/>
    <w:rsid w:val="00F43D3A"/>
    <w:rsid w:val="00F44A34"/>
    <w:rsid w:val="00F46844"/>
    <w:rsid w:val="00F51B2C"/>
    <w:rsid w:val="00F52A7A"/>
    <w:rsid w:val="00F54BF9"/>
    <w:rsid w:val="00F54DB7"/>
    <w:rsid w:val="00F55429"/>
    <w:rsid w:val="00F55A8A"/>
    <w:rsid w:val="00F55AF7"/>
    <w:rsid w:val="00F571CA"/>
    <w:rsid w:val="00F573A6"/>
    <w:rsid w:val="00F573C1"/>
    <w:rsid w:val="00F57D01"/>
    <w:rsid w:val="00F602A0"/>
    <w:rsid w:val="00F60326"/>
    <w:rsid w:val="00F60949"/>
    <w:rsid w:val="00F60A66"/>
    <w:rsid w:val="00F6251F"/>
    <w:rsid w:val="00F62A57"/>
    <w:rsid w:val="00F62E50"/>
    <w:rsid w:val="00F632AA"/>
    <w:rsid w:val="00F64A31"/>
    <w:rsid w:val="00F64AEA"/>
    <w:rsid w:val="00F64B20"/>
    <w:rsid w:val="00F656D6"/>
    <w:rsid w:val="00F6570A"/>
    <w:rsid w:val="00F66054"/>
    <w:rsid w:val="00F667C0"/>
    <w:rsid w:val="00F70177"/>
    <w:rsid w:val="00F70904"/>
    <w:rsid w:val="00F70D37"/>
    <w:rsid w:val="00F70D4C"/>
    <w:rsid w:val="00F7478F"/>
    <w:rsid w:val="00F74DF2"/>
    <w:rsid w:val="00F74EEA"/>
    <w:rsid w:val="00F7663E"/>
    <w:rsid w:val="00F766B9"/>
    <w:rsid w:val="00F76C4E"/>
    <w:rsid w:val="00F76D0F"/>
    <w:rsid w:val="00F76D6D"/>
    <w:rsid w:val="00F776E9"/>
    <w:rsid w:val="00F77A85"/>
    <w:rsid w:val="00F80D0C"/>
    <w:rsid w:val="00F80E80"/>
    <w:rsid w:val="00F80E9E"/>
    <w:rsid w:val="00F81165"/>
    <w:rsid w:val="00F83666"/>
    <w:rsid w:val="00F836E4"/>
    <w:rsid w:val="00F848C1"/>
    <w:rsid w:val="00F850A3"/>
    <w:rsid w:val="00F85E25"/>
    <w:rsid w:val="00F86AE8"/>
    <w:rsid w:val="00F903F6"/>
    <w:rsid w:val="00F90934"/>
    <w:rsid w:val="00F91015"/>
    <w:rsid w:val="00F9196D"/>
    <w:rsid w:val="00F9398F"/>
    <w:rsid w:val="00F93D52"/>
    <w:rsid w:val="00F944F6"/>
    <w:rsid w:val="00F94B22"/>
    <w:rsid w:val="00F956E0"/>
    <w:rsid w:val="00F96DE2"/>
    <w:rsid w:val="00F9736F"/>
    <w:rsid w:val="00F975AE"/>
    <w:rsid w:val="00F97BDA"/>
    <w:rsid w:val="00FA1C56"/>
    <w:rsid w:val="00FA4070"/>
    <w:rsid w:val="00FA4706"/>
    <w:rsid w:val="00FA49C3"/>
    <w:rsid w:val="00FA67C6"/>
    <w:rsid w:val="00FB152F"/>
    <w:rsid w:val="00FB2DAB"/>
    <w:rsid w:val="00FB3303"/>
    <w:rsid w:val="00FB3D82"/>
    <w:rsid w:val="00FB3FB0"/>
    <w:rsid w:val="00FB470C"/>
    <w:rsid w:val="00FB584C"/>
    <w:rsid w:val="00FB6E4A"/>
    <w:rsid w:val="00FB7F32"/>
    <w:rsid w:val="00FC09E6"/>
    <w:rsid w:val="00FC1B2B"/>
    <w:rsid w:val="00FC1F4E"/>
    <w:rsid w:val="00FC449D"/>
    <w:rsid w:val="00FC5261"/>
    <w:rsid w:val="00FC55C1"/>
    <w:rsid w:val="00FD03B6"/>
    <w:rsid w:val="00FD0E8F"/>
    <w:rsid w:val="00FD1B46"/>
    <w:rsid w:val="00FD20F6"/>
    <w:rsid w:val="00FD2104"/>
    <w:rsid w:val="00FD2442"/>
    <w:rsid w:val="00FD324A"/>
    <w:rsid w:val="00FD3AB7"/>
    <w:rsid w:val="00FD3C33"/>
    <w:rsid w:val="00FD40FC"/>
    <w:rsid w:val="00FD5882"/>
    <w:rsid w:val="00FD6B43"/>
    <w:rsid w:val="00FD6B49"/>
    <w:rsid w:val="00FD72B4"/>
    <w:rsid w:val="00FD7567"/>
    <w:rsid w:val="00FD7A56"/>
    <w:rsid w:val="00FE1134"/>
    <w:rsid w:val="00FE31EE"/>
    <w:rsid w:val="00FE4303"/>
    <w:rsid w:val="00FE55CA"/>
    <w:rsid w:val="00FE735E"/>
    <w:rsid w:val="00FE76A4"/>
    <w:rsid w:val="00FF0250"/>
    <w:rsid w:val="00FF02A3"/>
    <w:rsid w:val="00FF0573"/>
    <w:rsid w:val="00FF0597"/>
    <w:rsid w:val="00FF119E"/>
    <w:rsid w:val="00FF25CF"/>
    <w:rsid w:val="00FF2A2B"/>
    <w:rsid w:val="00FF2DC8"/>
    <w:rsid w:val="00FF30F6"/>
    <w:rsid w:val="00FF52EE"/>
    <w:rsid w:val="00FF5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aliases w:val="Заголовок 1 Знак Знак,Заголовок 1 Знак Знак Знак"/>
    <w:basedOn w:val="a"/>
    <w:next w:val="a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uiPriority w:val="9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uiPriority w:val="9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uiPriority w:val="9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uiPriority w:val="9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uiPriority w:val="9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uiPriority w:val="9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aliases w:val="Заголовок 1 Знак Знак Знак1,Заголовок 1 Знак Знак Знак Знак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aliases w:val="ВерхКолонтитул Знак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uiPriority w:val="35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uiPriority w:val="99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aliases w:val=" Знак1 Знак,Основной текст11,bt,Знак1 Знак"/>
    <w:basedOn w:val="a"/>
    <w:link w:val="13"/>
    <w:rsid w:val="003F21C4"/>
    <w:rPr>
      <w:szCs w:val="28"/>
    </w:rPr>
  </w:style>
  <w:style w:type="character" w:customStyle="1" w:styleId="13">
    <w:name w:val="Основной текст Знак1"/>
    <w:aliases w:val=" Знак1 Знак Знак,Основной текст11 Знак,bt Знак,Знак1 Знак Знак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uiPriority w:val="99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uiPriority w:val="99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basedOn w:val="a"/>
    <w:next w:val="a"/>
    <w:link w:val="16"/>
    <w:uiPriority w:val="11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uiPriority w:val="20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uiPriority w:val="34"/>
    <w:qFormat/>
    <w:rsid w:val="004E0F60"/>
    <w:pPr>
      <w:ind w:left="708"/>
    </w:pPr>
  </w:style>
  <w:style w:type="character" w:styleId="af4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uiPriority w:val="99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22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semiHidden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semiHidden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link w:val="afe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uiPriority w:val="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uiPriority w:val="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uiPriority w:val="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uiPriority w:val="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uiPriority w:val="9"/>
    <w:locked/>
    <w:rsid w:val="00A42708"/>
    <w:rPr>
      <w:rFonts w:ascii="Cambria" w:hAnsi="Cambria" w:cs="Times New Roman"/>
    </w:rPr>
  </w:style>
  <w:style w:type="character" w:customStyle="1" w:styleId="aff0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с отступом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2">
    <w:name w:val="Основной текст Знак"/>
    <w:basedOn w:val="a0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3">
    <w:name w:val="Схема документа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4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Подзаголовок Знак"/>
    <w:basedOn w:val="a0"/>
    <w:uiPriority w:val="11"/>
    <w:locked/>
    <w:rsid w:val="00A42708"/>
    <w:rPr>
      <w:rFonts w:cs="Times New Roman"/>
      <w:sz w:val="28"/>
      <w:szCs w:val="28"/>
    </w:rPr>
  </w:style>
  <w:style w:type="character" w:customStyle="1" w:styleId="aff6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7">
    <w:name w:val="Название Знак"/>
    <w:basedOn w:val="a0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8">
    <w:name w:val="Текст выноски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uiPriority w:val="99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9">
    <w:name w:val="Символ сноски"/>
    <w:rsid w:val="00B52C38"/>
    <w:rPr>
      <w:vertAlign w:val="superscript"/>
    </w:rPr>
  </w:style>
  <w:style w:type="character" w:customStyle="1" w:styleId="affa">
    <w:name w:val="Символы концевой сноски"/>
    <w:rsid w:val="00B52C38"/>
    <w:rPr>
      <w:vertAlign w:val="superscript"/>
    </w:rPr>
  </w:style>
  <w:style w:type="paragraph" w:customStyle="1" w:styleId="affb">
    <w:name w:val="Заголовок"/>
    <w:basedOn w:val="a"/>
    <w:next w:val="a7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7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rsid w:val="00B52C38"/>
  </w:style>
  <w:style w:type="paragraph" w:customStyle="1" w:styleId="212">
    <w:name w:val="Основной текст с отступом 21"/>
    <w:basedOn w:val="a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semiHidden/>
    <w:rsid w:val="00B52C38"/>
    <w:rPr>
      <w:lang w:eastAsia="ar-SA"/>
    </w:rPr>
  </w:style>
  <w:style w:type="paragraph" w:customStyle="1" w:styleId="afff">
    <w:name w:val="Содержимое врезки"/>
    <w:basedOn w:val="a7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0">
    <w:name w:val="Знак Знак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ConsNormal">
    <w:name w:val="ConsNormal"/>
    <w:rsid w:val="00FF0597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S8">
    <w:name w:val="S_Обычный Знак Знак"/>
    <w:basedOn w:val="a"/>
    <w:rsid w:val="00FF0597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afff1">
    <w:name w:val="Знак Знак Знак Знак"/>
    <w:basedOn w:val="a"/>
    <w:rsid w:val="00FF0597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S9">
    <w:name w:val="S_Обычный жирный"/>
    <w:basedOn w:val="a"/>
    <w:link w:val="Sa"/>
    <w:qFormat/>
    <w:rsid w:val="003B5197"/>
    <w:rPr>
      <w:szCs w:val="24"/>
    </w:rPr>
  </w:style>
  <w:style w:type="character" w:customStyle="1" w:styleId="afe">
    <w:name w:val="Абзац списка Знак"/>
    <w:link w:val="1c"/>
    <w:uiPriority w:val="99"/>
    <w:locked/>
    <w:rsid w:val="00B6551E"/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"/>
    <w:uiPriority w:val="99"/>
    <w:qFormat/>
    <w:rsid w:val="00B6551E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1f6">
    <w:name w:val="toc 1"/>
    <w:basedOn w:val="a"/>
    <w:autoRedefine/>
    <w:uiPriority w:val="39"/>
    <w:unhideWhenUsed/>
    <w:qFormat/>
    <w:locked/>
    <w:rsid w:val="00B6551E"/>
    <w:pPr>
      <w:spacing w:line="288" w:lineRule="auto"/>
      <w:ind w:firstLine="567"/>
      <w:jc w:val="left"/>
    </w:pPr>
    <w:rPr>
      <w:rFonts w:eastAsia="Calibri"/>
      <w:b/>
      <w:bCs/>
      <w:szCs w:val="24"/>
      <w:lang w:eastAsia="en-US"/>
    </w:rPr>
  </w:style>
  <w:style w:type="paragraph" w:styleId="2e">
    <w:name w:val="toc 2"/>
    <w:basedOn w:val="a"/>
    <w:next w:val="a"/>
    <w:autoRedefine/>
    <w:uiPriority w:val="39"/>
    <w:unhideWhenUsed/>
    <w:locked/>
    <w:rsid w:val="00B6551E"/>
    <w:pPr>
      <w:ind w:left="280"/>
    </w:pPr>
  </w:style>
  <w:style w:type="character" w:customStyle="1" w:styleId="Sa">
    <w:name w:val="S_Обычный жирный Знак"/>
    <w:link w:val="S9"/>
    <w:rsid w:val="006271DF"/>
    <w:rPr>
      <w:sz w:val="28"/>
      <w:szCs w:val="24"/>
    </w:rPr>
  </w:style>
  <w:style w:type="table" w:customStyle="1" w:styleId="2f">
    <w:name w:val="Сетка таблицы2"/>
    <w:basedOn w:val="a1"/>
    <w:next w:val="aa"/>
    <w:uiPriority w:val="59"/>
    <w:rsid w:val="00CE4209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0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uiPriority w:val="9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uiPriority w:val="9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uiPriority w:val="9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uiPriority w:val="9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uiPriority w:val="9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uiPriority w:val="9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uiPriority w:val="9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uiPriority w:val="99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uiPriority w:val="35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uiPriority w:val="99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uiPriority w:val="99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uiPriority w:val="99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Subtitle"/>
    <w:basedOn w:val="a"/>
    <w:next w:val="a"/>
    <w:link w:val="16"/>
    <w:uiPriority w:val="11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uiPriority w:val="20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uiPriority w:val="34"/>
    <w:qFormat/>
    <w:rsid w:val="004E0F60"/>
    <w:pPr>
      <w:ind w:left="708"/>
    </w:pPr>
  </w:style>
  <w:style w:type="character" w:styleId="af4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uiPriority w:val="99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22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semiHidden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semiHidden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uiPriority w:val="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uiPriority w:val="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uiPriority w:val="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uiPriority w:val="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uiPriority w:val="9"/>
    <w:locked/>
    <w:rsid w:val="00A42708"/>
    <w:rPr>
      <w:rFonts w:ascii="Cambria" w:hAnsi="Cambria" w:cs="Times New Roman"/>
    </w:rPr>
  </w:style>
  <w:style w:type="character" w:customStyle="1" w:styleId="aff0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с отступом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2">
    <w:name w:val="Основной текст Знак"/>
    <w:basedOn w:val="a0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3">
    <w:name w:val="Схема документа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4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Подзаголовок Знак"/>
    <w:basedOn w:val="a0"/>
    <w:uiPriority w:val="11"/>
    <w:locked/>
    <w:rsid w:val="00A42708"/>
    <w:rPr>
      <w:rFonts w:cs="Times New Roman"/>
      <w:sz w:val="28"/>
      <w:szCs w:val="28"/>
    </w:rPr>
  </w:style>
  <w:style w:type="character" w:customStyle="1" w:styleId="aff6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7">
    <w:name w:val="Название Знак"/>
    <w:basedOn w:val="a0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8">
    <w:name w:val="Текст выноски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uiPriority w:val="99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9">
    <w:name w:val="Символ сноски"/>
    <w:rsid w:val="00B52C38"/>
    <w:rPr>
      <w:vertAlign w:val="superscript"/>
    </w:rPr>
  </w:style>
  <w:style w:type="character" w:customStyle="1" w:styleId="affa">
    <w:name w:val="Символы концевой сноски"/>
    <w:rsid w:val="00B52C38"/>
    <w:rPr>
      <w:vertAlign w:val="superscript"/>
    </w:rPr>
  </w:style>
  <w:style w:type="paragraph" w:customStyle="1" w:styleId="affb">
    <w:name w:val="Заголовок"/>
    <w:basedOn w:val="a"/>
    <w:next w:val="a7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7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rsid w:val="00B52C38"/>
  </w:style>
  <w:style w:type="paragraph" w:customStyle="1" w:styleId="212">
    <w:name w:val="Основной текст с отступом 21"/>
    <w:basedOn w:val="a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semiHidden/>
    <w:rsid w:val="00B52C38"/>
    <w:rPr>
      <w:lang w:eastAsia="ar-SA"/>
    </w:rPr>
  </w:style>
  <w:style w:type="paragraph" w:customStyle="1" w:styleId="afff">
    <w:name w:val="Содержимое врезки"/>
    <w:basedOn w:val="a7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0">
    <w:name w:val="Знак Знак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ConsNormal">
    <w:name w:val="ConsNormal"/>
    <w:rsid w:val="00FF0597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S8">
    <w:name w:val="S_Обычный Знак Знак"/>
    <w:basedOn w:val="a"/>
    <w:rsid w:val="00FF0597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afff1">
    <w:name w:val="Знак Знак Знак Знак"/>
    <w:basedOn w:val="a"/>
    <w:rsid w:val="00FF0597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S9">
    <w:name w:val="S_Обычный жирный"/>
    <w:basedOn w:val="a"/>
    <w:qFormat/>
    <w:rsid w:val="003B5197"/>
    <w:rPr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47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1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90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758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3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FC846897312E2BD4721B3D9FDEE8A58C392D43AB9E764E8E4F2A57D7AE78929A029A8F6861DA847D4AF433CFB83E3BB31F6A1A0E7B362CDAiBU3J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E534BA-C92A-416D-884B-F822B7FBC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9</Pages>
  <Words>7339</Words>
  <Characters>41836</Characters>
  <Application>Microsoft Office Word</Application>
  <DocSecurity>4</DocSecurity>
  <Lines>348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49077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okuchinskaya</cp:lastModifiedBy>
  <cp:revision>2</cp:revision>
  <cp:lastPrinted>2019-03-22T04:46:00Z</cp:lastPrinted>
  <dcterms:created xsi:type="dcterms:W3CDTF">2019-03-26T07:48:00Z</dcterms:created>
  <dcterms:modified xsi:type="dcterms:W3CDTF">2019-03-26T07:48:00Z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